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70389379"/>
    <w:bookmarkStart w:id="1" w:name="_Toc170736716"/>
    <w:p w14:paraId="1750D920" w14:textId="7970FE7D" w:rsidR="00E05EEA" w:rsidRDefault="00AA2ACC" w:rsidP="0045747B">
      <w:pPr>
        <w:pStyle w:val="1"/>
        <w:numPr>
          <w:ilvl w:val="0"/>
          <w:numId w:val="0"/>
        </w:numPr>
        <w:ind w:left="357"/>
        <w:rPr>
          <w:szCs w:val="24"/>
          <w:lang w:val="el-GR"/>
        </w:rPr>
      </w:pPr>
      <w:r>
        <w:rPr>
          <w:noProof/>
          <w:lang w:val="el-GR" w:eastAsia="el-GR"/>
        </w:rPr>
        <mc:AlternateContent>
          <mc:Choice Requires="wps">
            <w:drawing>
              <wp:anchor distT="45720" distB="45720" distL="114300" distR="114300" simplePos="0" relativeHeight="251658240" behindDoc="0" locked="0" layoutInCell="1" allowOverlap="1" wp14:anchorId="771160BE" wp14:editId="50EB999D">
                <wp:simplePos x="0" y="0"/>
                <wp:positionH relativeFrom="column">
                  <wp:posOffset>60960</wp:posOffset>
                </wp:positionH>
                <wp:positionV relativeFrom="paragraph">
                  <wp:posOffset>267335</wp:posOffset>
                </wp:positionV>
                <wp:extent cx="6120130" cy="1800225"/>
                <wp:effectExtent l="0" t="0" r="0" b="0"/>
                <wp:wrapSquare wrapText="bothSides"/>
                <wp:docPr id="146967167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00225"/>
                        </a:xfrm>
                        <a:prstGeom prst="rect">
                          <a:avLst/>
                        </a:prstGeom>
                        <a:solidFill>
                          <a:srgbClr val="FFFFFF"/>
                        </a:solidFill>
                        <a:ln w="63500" cmpd="thickThin">
                          <a:solidFill>
                            <a:srgbClr val="5B9BD5"/>
                          </a:solidFill>
                          <a:miter lim="800000"/>
                          <a:headEnd/>
                          <a:tailEnd/>
                        </a:ln>
                        <a:effectLst>
                          <a:outerShdw dist="107763" dir="18900000" algn="ctr" rotWithShape="0">
                            <a:srgbClr val="868686">
                              <a:alpha val="50000"/>
                            </a:srgbClr>
                          </a:outerShdw>
                        </a:effectLst>
                      </wps:spPr>
                      <wps:txbx>
                        <w:txbxContent>
                          <w:p w14:paraId="04B37998" w14:textId="3D95E81D" w:rsidR="00FF2B31" w:rsidRPr="000853E4" w:rsidRDefault="00FF2B31" w:rsidP="000B1E1F">
                            <w:pPr>
                              <w:pStyle w:val="af"/>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744C6FB1" w14:textId="77777777" w:rsidR="00FF2B31" w:rsidRPr="000853E4" w:rsidRDefault="00FF2B31" w:rsidP="000B1E1F">
                            <w:pPr>
                              <w:spacing w:line="276" w:lineRule="auto"/>
                              <w:jc w:val="center"/>
                              <w:rPr>
                                <w:color w:val="1F4E79"/>
                                <w:sz w:val="48"/>
                                <w:szCs w:val="48"/>
                                <w:lang w:val="el-GR"/>
                              </w:rPr>
                            </w:pPr>
                          </w:p>
                          <w:p w14:paraId="3365D156" w14:textId="65A409AD" w:rsidR="00FF2B31" w:rsidRPr="000853E4" w:rsidRDefault="00FF2B31" w:rsidP="000B1E1F">
                            <w:pPr>
                              <w:pStyle w:val="af"/>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1160BE" id="_x0000_t202" coordsize="21600,21600" o:spt="202" path="m,l,21600r21600,l21600,xe">
                <v:stroke joinstyle="miter"/>
                <v:path gradientshapeok="t" o:connecttype="rect"/>
              </v:shapetype>
              <v:shape id="Text Box 73" o:spid="_x0000_s1026" type="#_x0000_t202" style="position:absolute;left:0;text-align:left;margin-left:4.8pt;margin-top:21.05pt;width:481.9pt;height:14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" strokecolor="#5b9bd5" strokeweight="5pt">
                <v:stroke linestyle="thickThin"/>
                <v:shadow on="t" color="#868686" opacity=".5" offset="6pt,-6pt"/>
                <v:textbox>
                  <w:txbxContent>
                    <w:p w14:paraId="04B37998" w14:textId="3D95E81D" w:rsidR="00FF2B31" w:rsidRPr="000853E4" w:rsidRDefault="00FF2B31" w:rsidP="000B1E1F">
                      <w:pPr>
                        <w:pStyle w:val="af"/>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744C6FB1" w14:textId="77777777" w:rsidR="00FF2B31" w:rsidRPr="000853E4" w:rsidRDefault="00FF2B31" w:rsidP="000B1E1F">
                      <w:pPr>
                        <w:spacing w:line="276" w:lineRule="auto"/>
                        <w:jc w:val="center"/>
                        <w:rPr>
                          <w:color w:val="1F4E79"/>
                          <w:sz w:val="48"/>
                          <w:szCs w:val="48"/>
                          <w:lang w:val="el-GR"/>
                        </w:rPr>
                      </w:pPr>
                    </w:p>
                    <w:p w14:paraId="3365D156" w14:textId="65A409AD" w:rsidR="00FF2B31" w:rsidRPr="000853E4" w:rsidRDefault="00FF2B31" w:rsidP="000B1E1F">
                      <w:pPr>
                        <w:pStyle w:val="af"/>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v:textbox>
                <w10:wrap type="square"/>
              </v:shape>
            </w:pict>
          </mc:Fallback>
        </mc:AlternateContent>
      </w:r>
      <w:r>
        <w:rPr>
          <w:noProof/>
          <w:lang w:val="el-GR" w:eastAsia="el-GR"/>
        </w:rPr>
        <mc:AlternateContent>
          <mc:Choice Requires="wps">
            <w:drawing>
              <wp:anchor distT="45720" distB="45720" distL="114300" distR="114300" simplePos="0" relativeHeight="251657216" behindDoc="0" locked="0" layoutInCell="1" allowOverlap="1" wp14:anchorId="7F6416AA" wp14:editId="3A9FBC15">
                <wp:simplePos x="0" y="0"/>
                <wp:positionH relativeFrom="column">
                  <wp:posOffset>60960</wp:posOffset>
                </wp:positionH>
                <wp:positionV relativeFrom="paragraph">
                  <wp:posOffset>2339975</wp:posOffset>
                </wp:positionV>
                <wp:extent cx="6120130" cy="3599815"/>
                <wp:effectExtent l="0" t="0" r="0" b="0"/>
                <wp:wrapSquare wrapText="bothSides"/>
                <wp:docPr id="2027919430"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599815"/>
                        </a:xfrm>
                        <a:prstGeom prst="rect">
                          <a:avLst/>
                        </a:prstGeom>
                        <a:solidFill>
                          <a:srgbClr val="DEEAF6"/>
                        </a:solidFill>
                        <a:ln w="9525">
                          <a:solidFill>
                            <a:srgbClr val="DEEAF6"/>
                          </a:solidFill>
                          <a:miter lim="800000"/>
                          <a:headEnd/>
                          <a:tailEnd/>
                        </a:ln>
                        <a:effectLst>
                          <a:outerShdw dist="107763" dir="18900000" algn="ctr" rotWithShape="0">
                            <a:srgbClr val="808080">
                              <a:alpha val="50000"/>
                            </a:srgbClr>
                          </a:outerShdw>
                        </a:effectLst>
                      </wps:spPr>
                      <wps:txbx>
                        <w:txbxContent>
                          <w:p w14:paraId="36B13E5A" w14:textId="77777777" w:rsidR="00FF2B31" w:rsidRPr="00E05EEA" w:rsidRDefault="00FF2B31" w:rsidP="00E05EEA">
                            <w:pPr>
                              <w:jc w:val="center"/>
                              <w:rPr>
                                <w:rFonts w:cs="Calibri"/>
                                <w:sz w:val="36"/>
                                <w:szCs w:val="36"/>
                                <w:lang w:val="el-GR"/>
                              </w:rPr>
                            </w:pPr>
                          </w:p>
                          <w:p w14:paraId="66D9EE4E" w14:textId="77777777" w:rsidR="00FF2B31" w:rsidRPr="00E05EEA" w:rsidRDefault="00FF2B31" w:rsidP="00E05EEA">
                            <w:pPr>
                              <w:jc w:val="center"/>
                              <w:rPr>
                                <w:rFonts w:cs="Calibri"/>
                                <w:sz w:val="36"/>
                                <w:szCs w:val="36"/>
                                <w:lang w:val="el-GR"/>
                              </w:rPr>
                            </w:pPr>
                          </w:p>
                          <w:p w14:paraId="2E83F1C7" w14:textId="48B1C4DB" w:rsidR="00FF2B31" w:rsidRDefault="00FF2B31" w:rsidP="00E05EEA">
                            <w:pPr>
                              <w:jc w:val="center"/>
                              <w:rPr>
                                <w:rFonts w:ascii="Calibri Light" w:hAnsi="Calibri Light" w:cs="Calibri Light"/>
                                <w:color w:val="4472C4"/>
                                <w:sz w:val="36"/>
                                <w:szCs w:val="36"/>
                                <w:lang w:val="el-GR"/>
                              </w:rPr>
                            </w:pPr>
                            <w:bookmarkStart w:id="2" w:name="_Hlk175352045"/>
                            <w:r>
                              <w:rPr>
                                <w:rFonts w:ascii="Calibri Light" w:hAnsi="Calibri Light" w:cs="Calibri Light"/>
                                <w:color w:val="4472C4"/>
                                <w:sz w:val="36"/>
                                <w:szCs w:val="36"/>
                                <w:lang w:val="el-GR"/>
                              </w:rPr>
                              <w:t xml:space="preserve">ΔΙΑΔΙΚΑΣΙΑ </w:t>
                            </w:r>
                            <w:bookmarkEnd w:id="2"/>
                            <w:r>
                              <w:rPr>
                                <w:rFonts w:ascii="Calibri Light" w:hAnsi="Calibri Light" w:cs="Calibri Light"/>
                                <w:color w:val="4472C4"/>
                                <w:sz w:val="36"/>
                                <w:szCs w:val="36"/>
                                <w:lang w:val="el-GR"/>
                              </w:rPr>
                              <w:t>ΕΣΔΠ</w:t>
                            </w:r>
                          </w:p>
                          <w:p w14:paraId="397B35E5" w14:textId="77777777" w:rsidR="00FF2B31" w:rsidRDefault="00FF2B31" w:rsidP="00E05EEA">
                            <w:pPr>
                              <w:jc w:val="center"/>
                              <w:rPr>
                                <w:rFonts w:ascii="Calibri Light" w:hAnsi="Calibri Light" w:cs="Calibri Light"/>
                                <w:color w:val="4472C4"/>
                                <w:sz w:val="36"/>
                                <w:szCs w:val="36"/>
                                <w:lang w:val="el-GR"/>
                              </w:rPr>
                            </w:pPr>
                          </w:p>
                          <w:p w14:paraId="12E2C48F" w14:textId="18CC9DBC" w:rsidR="00FF2B31" w:rsidRDefault="008D2E47" w:rsidP="00B12E26">
                            <w:pPr>
                              <w:jc w:val="center"/>
                              <w:rPr>
                                <w:rFonts w:ascii="Calibri Light" w:hAnsi="Calibri Light" w:cs="Calibri Light"/>
                                <w:color w:val="4472C4"/>
                                <w:sz w:val="36"/>
                                <w:szCs w:val="36"/>
                                <w:lang w:val="el-GR"/>
                              </w:rPr>
                            </w:pPr>
                            <w:bookmarkStart w:id="3" w:name="_Hlk175352036"/>
                            <w:bookmarkStart w:id="4" w:name="_Hlk175352037"/>
                            <w:r>
                              <w:rPr>
                                <w:rFonts w:ascii="Calibri Light" w:hAnsi="Calibri Light" w:cs="Calibri Light"/>
                                <w:color w:val="4472C4"/>
                                <w:sz w:val="36"/>
                                <w:szCs w:val="36"/>
                                <w:lang w:val="el-GR"/>
                              </w:rPr>
                              <w:t>Δ-</w:t>
                            </w:r>
                            <w:r w:rsidR="00B12E26">
                              <w:rPr>
                                <w:rFonts w:ascii="Calibri Light" w:hAnsi="Calibri Light" w:cs="Calibri Light"/>
                                <w:color w:val="4472C4"/>
                                <w:sz w:val="36"/>
                                <w:szCs w:val="36"/>
                                <w:lang w:val="el-GR"/>
                              </w:rPr>
                              <w:t>7</w:t>
                            </w:r>
                            <w:r>
                              <w:rPr>
                                <w:rFonts w:ascii="Calibri Light" w:hAnsi="Calibri Light" w:cs="Calibri Light"/>
                                <w:color w:val="4472C4"/>
                                <w:sz w:val="36"/>
                                <w:szCs w:val="36"/>
                                <w:lang w:val="el-GR"/>
                              </w:rPr>
                              <w:t>.</w:t>
                            </w:r>
                            <w:r w:rsidR="00B12E26">
                              <w:rPr>
                                <w:rFonts w:ascii="Calibri Light" w:hAnsi="Calibri Light" w:cs="Calibri Light"/>
                                <w:color w:val="4472C4"/>
                                <w:sz w:val="36"/>
                                <w:szCs w:val="36"/>
                                <w:lang w:val="el-GR"/>
                              </w:rPr>
                              <w:t>2</w:t>
                            </w:r>
                            <w:r>
                              <w:rPr>
                                <w:rFonts w:ascii="Calibri Light" w:hAnsi="Calibri Light" w:cs="Calibri Light"/>
                                <w:color w:val="4472C4"/>
                                <w:sz w:val="36"/>
                                <w:szCs w:val="36"/>
                                <w:lang w:val="el-GR"/>
                              </w:rPr>
                              <w:t xml:space="preserve"> </w:t>
                            </w:r>
                            <w:r w:rsidR="00B12E26">
                              <w:rPr>
                                <w:rFonts w:ascii="Calibri Light" w:hAnsi="Calibri Light" w:cs="Calibri Light"/>
                                <w:color w:val="4472C4"/>
                                <w:sz w:val="36"/>
                                <w:szCs w:val="36"/>
                                <w:lang w:val="el-GR"/>
                              </w:rPr>
                              <w:t>ΥΛΟΠΟΙΗΣΗ ΕΞΩΤΕΡΙΚΗΣ ΑΞΙΟΛΟΓΗΣΗΣ</w:t>
                            </w:r>
                            <w:r w:rsidR="00150765">
                              <w:rPr>
                                <w:rFonts w:ascii="Calibri Light" w:hAnsi="Calibri Light" w:cs="Calibri Light"/>
                                <w:color w:val="4472C4"/>
                                <w:sz w:val="36"/>
                                <w:szCs w:val="36"/>
                                <w:lang w:val="el-GR"/>
                              </w:rPr>
                              <w:t xml:space="preserve"> ΚΑΙ ΠΑΡΑΚΟΛΟΥΘΗΣΗ</w:t>
                            </w:r>
                            <w:bookmarkEnd w:id="3"/>
                            <w:bookmarkEnd w:id="4"/>
                            <w:r w:rsidR="008771D0">
                              <w:rPr>
                                <w:rFonts w:ascii="Calibri Light" w:hAnsi="Calibri Light" w:cs="Calibri Light"/>
                                <w:color w:val="4472C4"/>
                                <w:sz w:val="36"/>
                                <w:szCs w:val="36"/>
                                <w:lang w:val="el-GR"/>
                              </w:rPr>
                              <w:t xml:space="preserve"> ΣΥΣΤΑΣΕΩΝ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6416AA" id="Πλαίσιο κειμένου 2" o:spid="_x0000_s1027" type="#_x0000_t202" style="position:absolute;left:0;text-align:left;margin-left:4.8pt;margin-top:184.25pt;width:481.9pt;height:283.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" fillcolor="#deeaf6" strokecolor="#deeaf6">
                <v:shadow on="t" opacity=".5" offset="6pt,-6pt"/>
                <v:textbox>
                  <w:txbxContent>
                    <w:p w14:paraId="36B13E5A" w14:textId="77777777" w:rsidR="00FF2B31" w:rsidRPr="00E05EEA" w:rsidRDefault="00FF2B31" w:rsidP="00E05EEA">
                      <w:pPr>
                        <w:jc w:val="center"/>
                        <w:rPr>
                          <w:rFonts w:cs="Calibri"/>
                          <w:sz w:val="36"/>
                          <w:szCs w:val="36"/>
                          <w:lang w:val="el-GR"/>
                        </w:rPr>
                      </w:pPr>
                    </w:p>
                    <w:p w14:paraId="66D9EE4E" w14:textId="77777777" w:rsidR="00FF2B31" w:rsidRPr="00E05EEA" w:rsidRDefault="00FF2B31" w:rsidP="00E05EEA">
                      <w:pPr>
                        <w:jc w:val="center"/>
                        <w:rPr>
                          <w:rFonts w:cs="Calibri"/>
                          <w:sz w:val="36"/>
                          <w:szCs w:val="36"/>
                          <w:lang w:val="el-GR"/>
                        </w:rPr>
                      </w:pPr>
                    </w:p>
                    <w:p w14:paraId="2E83F1C7" w14:textId="48B1C4DB" w:rsidR="00FF2B31" w:rsidRDefault="00FF2B31" w:rsidP="00E05EEA">
                      <w:pPr>
                        <w:jc w:val="center"/>
                        <w:rPr>
                          <w:rFonts w:ascii="Calibri Light" w:hAnsi="Calibri Light" w:cs="Calibri Light"/>
                          <w:color w:val="4472C4"/>
                          <w:sz w:val="36"/>
                          <w:szCs w:val="36"/>
                          <w:lang w:val="el-GR"/>
                        </w:rPr>
                      </w:pPr>
                      <w:bookmarkStart w:id="5" w:name="_Hlk175352045"/>
                      <w:r>
                        <w:rPr>
                          <w:rFonts w:ascii="Calibri Light" w:hAnsi="Calibri Light" w:cs="Calibri Light"/>
                          <w:color w:val="4472C4"/>
                          <w:sz w:val="36"/>
                          <w:szCs w:val="36"/>
                          <w:lang w:val="el-GR"/>
                        </w:rPr>
                        <w:t xml:space="preserve">ΔΙΑΔΙΚΑΣΙΑ </w:t>
                      </w:r>
                      <w:bookmarkEnd w:id="5"/>
                      <w:r>
                        <w:rPr>
                          <w:rFonts w:ascii="Calibri Light" w:hAnsi="Calibri Light" w:cs="Calibri Light"/>
                          <w:color w:val="4472C4"/>
                          <w:sz w:val="36"/>
                          <w:szCs w:val="36"/>
                          <w:lang w:val="el-GR"/>
                        </w:rPr>
                        <w:t>ΕΣΔΠ</w:t>
                      </w:r>
                    </w:p>
                    <w:p w14:paraId="397B35E5" w14:textId="77777777" w:rsidR="00FF2B31" w:rsidRDefault="00FF2B31" w:rsidP="00E05EEA">
                      <w:pPr>
                        <w:jc w:val="center"/>
                        <w:rPr>
                          <w:rFonts w:ascii="Calibri Light" w:hAnsi="Calibri Light" w:cs="Calibri Light"/>
                          <w:color w:val="4472C4"/>
                          <w:sz w:val="36"/>
                          <w:szCs w:val="36"/>
                          <w:lang w:val="el-GR"/>
                        </w:rPr>
                      </w:pPr>
                    </w:p>
                    <w:p w14:paraId="12E2C48F" w14:textId="18CC9DBC" w:rsidR="00FF2B31" w:rsidRDefault="008D2E47" w:rsidP="00B12E26">
                      <w:pPr>
                        <w:jc w:val="center"/>
                        <w:rPr>
                          <w:rFonts w:ascii="Calibri Light" w:hAnsi="Calibri Light" w:cs="Calibri Light"/>
                          <w:color w:val="4472C4"/>
                          <w:sz w:val="36"/>
                          <w:szCs w:val="36"/>
                          <w:lang w:val="el-GR"/>
                        </w:rPr>
                      </w:pPr>
                      <w:bookmarkStart w:id="6" w:name="_Hlk175352036"/>
                      <w:bookmarkStart w:id="7" w:name="_Hlk175352037"/>
                      <w:r>
                        <w:rPr>
                          <w:rFonts w:ascii="Calibri Light" w:hAnsi="Calibri Light" w:cs="Calibri Light"/>
                          <w:color w:val="4472C4"/>
                          <w:sz w:val="36"/>
                          <w:szCs w:val="36"/>
                          <w:lang w:val="el-GR"/>
                        </w:rPr>
                        <w:t>Δ-</w:t>
                      </w:r>
                      <w:r w:rsidR="00B12E26">
                        <w:rPr>
                          <w:rFonts w:ascii="Calibri Light" w:hAnsi="Calibri Light" w:cs="Calibri Light"/>
                          <w:color w:val="4472C4"/>
                          <w:sz w:val="36"/>
                          <w:szCs w:val="36"/>
                          <w:lang w:val="el-GR"/>
                        </w:rPr>
                        <w:t>7</w:t>
                      </w:r>
                      <w:r>
                        <w:rPr>
                          <w:rFonts w:ascii="Calibri Light" w:hAnsi="Calibri Light" w:cs="Calibri Light"/>
                          <w:color w:val="4472C4"/>
                          <w:sz w:val="36"/>
                          <w:szCs w:val="36"/>
                          <w:lang w:val="el-GR"/>
                        </w:rPr>
                        <w:t>.</w:t>
                      </w:r>
                      <w:r w:rsidR="00B12E26">
                        <w:rPr>
                          <w:rFonts w:ascii="Calibri Light" w:hAnsi="Calibri Light" w:cs="Calibri Light"/>
                          <w:color w:val="4472C4"/>
                          <w:sz w:val="36"/>
                          <w:szCs w:val="36"/>
                          <w:lang w:val="el-GR"/>
                        </w:rPr>
                        <w:t>2</w:t>
                      </w:r>
                      <w:r>
                        <w:rPr>
                          <w:rFonts w:ascii="Calibri Light" w:hAnsi="Calibri Light" w:cs="Calibri Light"/>
                          <w:color w:val="4472C4"/>
                          <w:sz w:val="36"/>
                          <w:szCs w:val="36"/>
                          <w:lang w:val="el-GR"/>
                        </w:rPr>
                        <w:t xml:space="preserve"> </w:t>
                      </w:r>
                      <w:r w:rsidR="00B12E26">
                        <w:rPr>
                          <w:rFonts w:ascii="Calibri Light" w:hAnsi="Calibri Light" w:cs="Calibri Light"/>
                          <w:color w:val="4472C4"/>
                          <w:sz w:val="36"/>
                          <w:szCs w:val="36"/>
                          <w:lang w:val="el-GR"/>
                        </w:rPr>
                        <w:t>ΥΛΟΠΟΙΗΣΗ ΕΞΩΤΕΡΙΚΗΣ ΑΞΙΟΛΟΓΗΣΗΣ</w:t>
                      </w:r>
                      <w:r w:rsidR="00150765">
                        <w:rPr>
                          <w:rFonts w:ascii="Calibri Light" w:hAnsi="Calibri Light" w:cs="Calibri Light"/>
                          <w:color w:val="4472C4"/>
                          <w:sz w:val="36"/>
                          <w:szCs w:val="36"/>
                          <w:lang w:val="el-GR"/>
                        </w:rPr>
                        <w:t xml:space="preserve"> ΚΑΙ ΠΑΡΑΚΟΛΟΥΘΗΣΗ</w:t>
                      </w:r>
                      <w:bookmarkEnd w:id="6"/>
                      <w:bookmarkEnd w:id="7"/>
                      <w:r w:rsidR="008771D0">
                        <w:rPr>
                          <w:rFonts w:ascii="Calibri Light" w:hAnsi="Calibri Light" w:cs="Calibri Light"/>
                          <w:color w:val="4472C4"/>
                          <w:sz w:val="36"/>
                          <w:szCs w:val="36"/>
                          <w:lang w:val="el-GR"/>
                        </w:rPr>
                        <w:t xml:space="preserve"> ΣΥΣΤΑΣΕΩΝ</w:t>
                      </w:r>
                    </w:p>
                  </w:txbxContent>
                </v:textbox>
                <w10:wrap type="square"/>
              </v:shape>
            </w:pict>
          </mc:Fallback>
        </mc:AlternateContent>
      </w:r>
      <w:bookmarkEnd w:id="0"/>
      <w:bookmarkEnd w:id="1"/>
    </w:p>
    <w:p w14:paraId="154091CC" w14:textId="285118D1" w:rsidR="00B14994" w:rsidRPr="00434B9C" w:rsidRDefault="00E05EEA" w:rsidP="00E05EEA">
      <w:pPr>
        <w:rPr>
          <w:b/>
          <w:color w:val="4472C4"/>
          <w:lang w:val="el-GR"/>
        </w:rPr>
      </w:pPr>
      <w:r>
        <w:rPr>
          <w:lang w:val="el-GR"/>
        </w:rPr>
        <w:br w:type="page"/>
      </w:r>
      <w:r w:rsidR="009455C9" w:rsidRPr="00434B9C">
        <w:rPr>
          <w:b/>
          <w:color w:val="4472C4"/>
          <w:lang w:val="el-GR"/>
        </w:rPr>
        <w:lastRenderedPageBreak/>
        <w:t>ΠΙΝΑΚΑΣ ΠΕΡΙΕΧΟΜΕΝΩΝ</w:t>
      </w:r>
    </w:p>
    <w:p w14:paraId="075EDB29" w14:textId="37FE07AE" w:rsidR="005539BA" w:rsidRDefault="00CD23F7">
      <w:pPr>
        <w:pStyle w:val="10"/>
        <w:tabs>
          <w:tab w:val="right" w:leader="dot" w:pos="9737"/>
        </w:tabs>
        <w:rPr>
          <w:rFonts w:asciiTheme="minorHAnsi" w:eastAsiaTheme="minorEastAsia" w:hAnsiTheme="minorHAnsi" w:cstheme="minorBidi"/>
          <w:noProof/>
          <w:kern w:val="2"/>
          <w:sz w:val="24"/>
          <w:szCs w:val="24"/>
          <w:lang w:val="el-GR" w:eastAsia="el-GR"/>
          <w14:ligatures w14:val="standardContextual"/>
        </w:rPr>
      </w:pPr>
      <w:r>
        <w:rPr>
          <w:lang w:val="el-GR"/>
        </w:rPr>
        <w:fldChar w:fldCharType="begin"/>
      </w:r>
      <w:r>
        <w:rPr>
          <w:lang w:val="el-GR"/>
        </w:rPr>
        <w:instrText xml:space="preserve"> TOC \o "1-1" \h \z \u </w:instrText>
      </w:r>
      <w:r>
        <w:rPr>
          <w:lang w:val="el-GR"/>
        </w:rPr>
        <w:fldChar w:fldCharType="separate"/>
      </w:r>
    </w:p>
    <w:p w14:paraId="5D0A7A07" w14:textId="34581FA7" w:rsidR="005539BA" w:rsidRDefault="00584A53">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736717" w:history="1">
        <w:r w:rsidR="005539BA" w:rsidRPr="00125154">
          <w:rPr>
            <w:rStyle w:val="-"/>
            <w:noProof/>
            <w:lang w:val="el-GR"/>
          </w:rPr>
          <w:t>1.</w:t>
        </w:r>
        <w:r w:rsidR="005539BA">
          <w:rPr>
            <w:rFonts w:asciiTheme="minorHAnsi" w:eastAsiaTheme="minorEastAsia" w:hAnsiTheme="minorHAnsi" w:cstheme="minorBidi"/>
            <w:noProof/>
            <w:kern w:val="2"/>
            <w:sz w:val="24"/>
            <w:szCs w:val="24"/>
            <w:lang w:val="el-GR" w:eastAsia="el-GR"/>
            <w14:ligatures w14:val="standardContextual"/>
          </w:rPr>
          <w:tab/>
        </w:r>
        <w:r w:rsidR="005539BA" w:rsidRPr="00125154">
          <w:rPr>
            <w:rStyle w:val="-"/>
            <w:rFonts w:cs="Arial"/>
            <w:noProof/>
            <w:lang w:val="el-GR"/>
          </w:rPr>
          <w:t>ΣΚΟΠΟΣ</w:t>
        </w:r>
        <w:r w:rsidR="005539BA">
          <w:rPr>
            <w:noProof/>
            <w:webHidden/>
          </w:rPr>
          <w:tab/>
        </w:r>
        <w:r w:rsidR="005539BA">
          <w:rPr>
            <w:noProof/>
            <w:webHidden/>
          </w:rPr>
          <w:fldChar w:fldCharType="begin"/>
        </w:r>
        <w:r w:rsidR="005539BA">
          <w:rPr>
            <w:noProof/>
            <w:webHidden/>
          </w:rPr>
          <w:instrText xml:space="preserve"> PAGEREF _Toc170736717 \h </w:instrText>
        </w:r>
        <w:r w:rsidR="005539BA">
          <w:rPr>
            <w:noProof/>
            <w:webHidden/>
          </w:rPr>
        </w:r>
        <w:r w:rsidR="005539BA">
          <w:rPr>
            <w:noProof/>
            <w:webHidden/>
          </w:rPr>
          <w:fldChar w:fldCharType="separate"/>
        </w:r>
        <w:r w:rsidR="005539BA">
          <w:rPr>
            <w:noProof/>
            <w:webHidden/>
          </w:rPr>
          <w:t>3</w:t>
        </w:r>
        <w:r w:rsidR="005539BA">
          <w:rPr>
            <w:noProof/>
            <w:webHidden/>
          </w:rPr>
          <w:fldChar w:fldCharType="end"/>
        </w:r>
      </w:hyperlink>
    </w:p>
    <w:p w14:paraId="75F838FA" w14:textId="4EBD67FF" w:rsidR="005539BA" w:rsidRDefault="00584A53">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736718" w:history="1">
        <w:r w:rsidR="005539BA" w:rsidRPr="00125154">
          <w:rPr>
            <w:rStyle w:val="-"/>
            <w:noProof/>
            <w:lang w:val="el-GR"/>
          </w:rPr>
          <w:t>2.</w:t>
        </w:r>
        <w:r w:rsidR="005539BA">
          <w:rPr>
            <w:rFonts w:asciiTheme="minorHAnsi" w:eastAsiaTheme="minorEastAsia" w:hAnsiTheme="minorHAnsi" w:cstheme="minorBidi"/>
            <w:noProof/>
            <w:kern w:val="2"/>
            <w:sz w:val="24"/>
            <w:szCs w:val="24"/>
            <w:lang w:val="el-GR" w:eastAsia="el-GR"/>
            <w14:ligatures w14:val="standardContextual"/>
          </w:rPr>
          <w:tab/>
        </w:r>
        <w:r w:rsidR="005539BA" w:rsidRPr="00125154">
          <w:rPr>
            <w:rStyle w:val="-"/>
            <w:rFonts w:cs="Arial"/>
            <w:noProof/>
            <w:lang w:val="el-GR"/>
          </w:rPr>
          <w:t>ΒΗΜΑΤΑ ΥΛΟΠΟΙΗΣΗΣ</w:t>
        </w:r>
        <w:r w:rsidR="005539BA">
          <w:rPr>
            <w:noProof/>
            <w:webHidden/>
          </w:rPr>
          <w:tab/>
        </w:r>
        <w:r w:rsidR="005539BA">
          <w:rPr>
            <w:noProof/>
            <w:webHidden/>
          </w:rPr>
          <w:fldChar w:fldCharType="begin"/>
        </w:r>
        <w:r w:rsidR="005539BA">
          <w:rPr>
            <w:noProof/>
            <w:webHidden/>
          </w:rPr>
          <w:instrText xml:space="preserve"> PAGEREF _Toc170736718 \h </w:instrText>
        </w:r>
        <w:r w:rsidR="005539BA">
          <w:rPr>
            <w:noProof/>
            <w:webHidden/>
          </w:rPr>
        </w:r>
        <w:r w:rsidR="005539BA">
          <w:rPr>
            <w:noProof/>
            <w:webHidden/>
          </w:rPr>
          <w:fldChar w:fldCharType="separate"/>
        </w:r>
        <w:r w:rsidR="005539BA">
          <w:rPr>
            <w:noProof/>
            <w:webHidden/>
          </w:rPr>
          <w:t>3</w:t>
        </w:r>
        <w:r w:rsidR="005539BA">
          <w:rPr>
            <w:noProof/>
            <w:webHidden/>
          </w:rPr>
          <w:fldChar w:fldCharType="end"/>
        </w:r>
      </w:hyperlink>
    </w:p>
    <w:p w14:paraId="4EAED83D" w14:textId="0391CCF1" w:rsidR="005539BA" w:rsidRDefault="00584A53">
      <w:pPr>
        <w:pStyle w:val="10"/>
        <w:tabs>
          <w:tab w:val="left" w:pos="440"/>
          <w:tab w:val="right" w:leader="dot" w:pos="9737"/>
        </w:tabs>
        <w:rPr>
          <w:noProof/>
          <w:lang w:val="el-GR"/>
        </w:rPr>
      </w:pPr>
      <w:hyperlink w:anchor="_Toc170736719" w:history="1">
        <w:r w:rsidR="005539BA" w:rsidRPr="00125154">
          <w:rPr>
            <w:rStyle w:val="-"/>
            <w:noProof/>
            <w:lang w:val="el-GR"/>
          </w:rPr>
          <w:t>3.</w:t>
        </w:r>
        <w:r w:rsidR="005539BA">
          <w:rPr>
            <w:rFonts w:asciiTheme="minorHAnsi" w:eastAsiaTheme="minorEastAsia" w:hAnsiTheme="minorHAnsi" w:cstheme="minorBidi"/>
            <w:noProof/>
            <w:kern w:val="2"/>
            <w:sz w:val="24"/>
            <w:szCs w:val="24"/>
            <w:lang w:val="el-GR" w:eastAsia="el-GR"/>
            <w14:ligatures w14:val="standardContextual"/>
          </w:rPr>
          <w:tab/>
        </w:r>
        <w:r w:rsidR="005539BA" w:rsidRPr="00125154">
          <w:rPr>
            <w:rStyle w:val="-"/>
            <w:rFonts w:cs="Arial"/>
            <w:noProof/>
            <w:lang w:val="el-GR"/>
          </w:rPr>
          <w:t>ΧΡΟΝΟΔΙΑΓΡΑΜΜΑ</w:t>
        </w:r>
        <w:r w:rsidR="005539BA">
          <w:rPr>
            <w:noProof/>
            <w:webHidden/>
          </w:rPr>
          <w:tab/>
        </w:r>
        <w:r w:rsidR="005539BA">
          <w:rPr>
            <w:noProof/>
            <w:webHidden/>
          </w:rPr>
          <w:fldChar w:fldCharType="begin"/>
        </w:r>
        <w:r w:rsidR="005539BA">
          <w:rPr>
            <w:noProof/>
            <w:webHidden/>
          </w:rPr>
          <w:instrText xml:space="preserve"> PAGEREF _Toc170736719 \h </w:instrText>
        </w:r>
        <w:r w:rsidR="005539BA">
          <w:rPr>
            <w:noProof/>
            <w:webHidden/>
          </w:rPr>
        </w:r>
        <w:r w:rsidR="005539BA">
          <w:rPr>
            <w:noProof/>
            <w:webHidden/>
          </w:rPr>
          <w:fldChar w:fldCharType="separate"/>
        </w:r>
        <w:r w:rsidR="005539BA">
          <w:rPr>
            <w:noProof/>
            <w:webHidden/>
          </w:rPr>
          <w:t>7</w:t>
        </w:r>
        <w:r w:rsidR="005539BA">
          <w:rPr>
            <w:noProof/>
            <w:webHidden/>
          </w:rPr>
          <w:fldChar w:fldCharType="end"/>
        </w:r>
      </w:hyperlink>
    </w:p>
    <w:p w14:paraId="41FBD363" w14:textId="45FF9F85" w:rsidR="007D645E" w:rsidRPr="007D645E" w:rsidRDefault="007D645E" w:rsidP="007D645E">
      <w:pPr>
        <w:rPr>
          <w:rFonts w:eastAsiaTheme="minorEastAsia"/>
          <w:lang w:val="el-GR"/>
        </w:rPr>
      </w:pPr>
      <w:r>
        <w:rPr>
          <w:rFonts w:eastAsiaTheme="minorEastAsia"/>
          <w:lang w:val="el-GR"/>
        </w:rPr>
        <w:t>4.      ΣΧΕΤΙΚΑ ΕΓΓΡΑΦΑ…………………………………………………………………………………………………………………………………..8</w:t>
      </w:r>
    </w:p>
    <w:p w14:paraId="24AA7B19" w14:textId="212FE150" w:rsidR="005539BA" w:rsidRDefault="00584A53">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736720" w:history="1">
        <w:r w:rsidR="005539BA" w:rsidRPr="00125154">
          <w:rPr>
            <w:rStyle w:val="-"/>
            <w:rFonts w:cs="Arial"/>
            <w:noProof/>
            <w:lang w:val="el-GR"/>
          </w:rPr>
          <w:t>5.</w:t>
        </w:r>
        <w:r w:rsidR="005539BA">
          <w:rPr>
            <w:rFonts w:asciiTheme="minorHAnsi" w:eastAsiaTheme="minorEastAsia" w:hAnsiTheme="minorHAnsi" w:cstheme="minorBidi"/>
            <w:noProof/>
            <w:kern w:val="2"/>
            <w:sz w:val="24"/>
            <w:szCs w:val="24"/>
            <w:lang w:val="el-GR" w:eastAsia="el-GR"/>
            <w14:ligatures w14:val="standardContextual"/>
          </w:rPr>
          <w:tab/>
        </w:r>
        <w:r w:rsidR="005539BA" w:rsidRPr="00125154">
          <w:rPr>
            <w:rStyle w:val="-"/>
            <w:rFonts w:cs="Arial"/>
            <w:noProof/>
            <w:lang w:val="el-GR"/>
          </w:rPr>
          <w:t>ΑΡΧΕΙΑ</w:t>
        </w:r>
        <w:r w:rsidR="005539BA">
          <w:rPr>
            <w:noProof/>
            <w:webHidden/>
          </w:rPr>
          <w:tab/>
        </w:r>
        <w:r w:rsidR="007D645E">
          <w:rPr>
            <w:noProof/>
            <w:webHidden/>
            <w:lang w:val="el-GR"/>
          </w:rPr>
          <w:t>8</w:t>
        </w:r>
      </w:hyperlink>
    </w:p>
    <w:p w14:paraId="3B4126E1" w14:textId="641C16BC" w:rsidR="005539BA" w:rsidRDefault="00584A53">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736721" w:history="1">
        <w:r w:rsidR="005539BA" w:rsidRPr="00125154">
          <w:rPr>
            <w:rStyle w:val="-"/>
            <w:rFonts w:cs="Arial"/>
            <w:noProof/>
            <w:lang w:val="el-GR"/>
          </w:rPr>
          <w:t>6.</w:t>
        </w:r>
        <w:r w:rsidR="005539BA">
          <w:rPr>
            <w:rFonts w:asciiTheme="minorHAnsi" w:eastAsiaTheme="minorEastAsia" w:hAnsiTheme="minorHAnsi" w:cstheme="minorBidi"/>
            <w:noProof/>
            <w:kern w:val="2"/>
            <w:sz w:val="24"/>
            <w:szCs w:val="24"/>
            <w:lang w:val="el-GR" w:eastAsia="el-GR"/>
            <w14:ligatures w14:val="standardContextual"/>
          </w:rPr>
          <w:tab/>
        </w:r>
        <w:r w:rsidR="005539BA" w:rsidRPr="00125154">
          <w:rPr>
            <w:rStyle w:val="-"/>
            <w:rFonts w:cs="Arial"/>
            <w:noProof/>
            <w:lang w:val="el-GR"/>
          </w:rPr>
          <w:t>ΥΠΕΥΘΥΝΟΤΗΤΕΣ</w:t>
        </w:r>
        <w:r w:rsidR="005539BA">
          <w:rPr>
            <w:noProof/>
            <w:webHidden/>
          </w:rPr>
          <w:tab/>
        </w:r>
        <w:r w:rsidR="007D645E">
          <w:rPr>
            <w:noProof/>
            <w:webHidden/>
            <w:lang w:val="el-GR"/>
          </w:rPr>
          <w:t>8</w:t>
        </w:r>
      </w:hyperlink>
    </w:p>
    <w:p w14:paraId="4D7D5370" w14:textId="51B5328A" w:rsidR="005539BA" w:rsidRDefault="00584A53">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736722" w:history="1">
        <w:r w:rsidR="005539BA" w:rsidRPr="00125154">
          <w:rPr>
            <w:rStyle w:val="-"/>
            <w:rFonts w:cs="Arial"/>
            <w:noProof/>
            <w:lang w:val="el-GR"/>
          </w:rPr>
          <w:t>7.</w:t>
        </w:r>
        <w:r w:rsidR="005539BA">
          <w:rPr>
            <w:rFonts w:asciiTheme="minorHAnsi" w:eastAsiaTheme="minorEastAsia" w:hAnsiTheme="minorHAnsi" w:cstheme="minorBidi"/>
            <w:noProof/>
            <w:kern w:val="2"/>
            <w:sz w:val="24"/>
            <w:szCs w:val="24"/>
            <w:lang w:val="el-GR" w:eastAsia="el-GR"/>
            <w14:ligatures w14:val="standardContextual"/>
          </w:rPr>
          <w:tab/>
        </w:r>
        <w:r w:rsidR="005539BA" w:rsidRPr="00125154">
          <w:rPr>
            <w:rStyle w:val="-"/>
            <w:rFonts w:cs="Arial"/>
            <w:noProof/>
            <w:lang w:val="el-GR"/>
          </w:rPr>
          <w:t>ΕΠΕΞΗΓΗΣΕΙΣ</w:t>
        </w:r>
        <w:r w:rsidR="005539BA">
          <w:rPr>
            <w:noProof/>
            <w:webHidden/>
          </w:rPr>
          <w:tab/>
        </w:r>
        <w:r w:rsidR="007D645E">
          <w:rPr>
            <w:noProof/>
            <w:webHidden/>
            <w:lang w:val="el-GR"/>
          </w:rPr>
          <w:t>8</w:t>
        </w:r>
      </w:hyperlink>
    </w:p>
    <w:p w14:paraId="5BF6D763" w14:textId="11884B70" w:rsidR="005539BA" w:rsidRDefault="00584A53">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736723" w:history="1">
        <w:r w:rsidR="005539BA" w:rsidRPr="00125154">
          <w:rPr>
            <w:rStyle w:val="-"/>
            <w:rFonts w:cs="Arial"/>
            <w:noProof/>
            <w:lang w:val="el-GR"/>
          </w:rPr>
          <w:t>8.</w:t>
        </w:r>
        <w:r w:rsidR="005539BA">
          <w:rPr>
            <w:rFonts w:asciiTheme="minorHAnsi" w:eastAsiaTheme="minorEastAsia" w:hAnsiTheme="minorHAnsi" w:cstheme="minorBidi"/>
            <w:noProof/>
            <w:kern w:val="2"/>
            <w:sz w:val="24"/>
            <w:szCs w:val="24"/>
            <w:lang w:val="el-GR" w:eastAsia="el-GR"/>
            <w14:ligatures w14:val="standardContextual"/>
          </w:rPr>
          <w:tab/>
        </w:r>
        <w:r w:rsidR="005539BA" w:rsidRPr="00125154">
          <w:rPr>
            <w:rStyle w:val="-"/>
            <w:rFonts w:cs="Arial"/>
            <w:noProof/>
            <w:lang w:val="el-GR"/>
          </w:rPr>
          <w:t>ΟΔΗΓΙΕΣ ΕΡΓΑΣΙΑΣ</w:t>
        </w:r>
        <w:r w:rsidR="005539BA">
          <w:rPr>
            <w:noProof/>
            <w:webHidden/>
          </w:rPr>
          <w:tab/>
        </w:r>
        <w:r w:rsidR="005539BA">
          <w:rPr>
            <w:noProof/>
            <w:webHidden/>
          </w:rPr>
          <w:fldChar w:fldCharType="begin"/>
        </w:r>
        <w:r w:rsidR="005539BA">
          <w:rPr>
            <w:noProof/>
            <w:webHidden/>
          </w:rPr>
          <w:instrText xml:space="preserve"> PAGEREF _Toc170736723 \h </w:instrText>
        </w:r>
        <w:r w:rsidR="005539BA">
          <w:rPr>
            <w:noProof/>
            <w:webHidden/>
          </w:rPr>
        </w:r>
        <w:r w:rsidR="005539BA">
          <w:rPr>
            <w:noProof/>
            <w:webHidden/>
          </w:rPr>
          <w:fldChar w:fldCharType="separate"/>
        </w:r>
        <w:r w:rsidR="005539BA">
          <w:rPr>
            <w:noProof/>
            <w:webHidden/>
          </w:rPr>
          <w:t>8</w:t>
        </w:r>
        <w:r w:rsidR="005539BA">
          <w:rPr>
            <w:noProof/>
            <w:webHidden/>
          </w:rPr>
          <w:fldChar w:fldCharType="end"/>
        </w:r>
      </w:hyperlink>
    </w:p>
    <w:p w14:paraId="27B1D9CB" w14:textId="6777EA66" w:rsidR="005539BA" w:rsidRDefault="00584A53">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736724" w:history="1">
        <w:r w:rsidR="005539BA" w:rsidRPr="00125154">
          <w:rPr>
            <w:rStyle w:val="-"/>
            <w:rFonts w:cs="Arial"/>
            <w:noProof/>
            <w:lang w:val="el-GR"/>
          </w:rPr>
          <w:t>9.</w:t>
        </w:r>
        <w:r w:rsidR="005539BA">
          <w:rPr>
            <w:rFonts w:asciiTheme="minorHAnsi" w:eastAsiaTheme="minorEastAsia" w:hAnsiTheme="minorHAnsi" w:cstheme="minorBidi"/>
            <w:noProof/>
            <w:kern w:val="2"/>
            <w:sz w:val="24"/>
            <w:szCs w:val="24"/>
            <w:lang w:val="el-GR" w:eastAsia="el-GR"/>
            <w14:ligatures w14:val="standardContextual"/>
          </w:rPr>
          <w:tab/>
        </w:r>
        <w:r w:rsidR="005539BA" w:rsidRPr="00125154">
          <w:rPr>
            <w:rStyle w:val="-"/>
            <w:rFonts w:cs="Arial"/>
            <w:noProof/>
            <w:lang w:val="el-GR"/>
          </w:rPr>
          <w:t>ΔΙΑΓΡΑΜΜΑ ΡΟΗΣ</w:t>
        </w:r>
        <w:r w:rsidR="005539BA">
          <w:rPr>
            <w:noProof/>
            <w:webHidden/>
          </w:rPr>
          <w:tab/>
        </w:r>
        <w:r w:rsidR="005539BA">
          <w:rPr>
            <w:noProof/>
            <w:webHidden/>
          </w:rPr>
          <w:fldChar w:fldCharType="begin"/>
        </w:r>
        <w:r w:rsidR="005539BA">
          <w:rPr>
            <w:noProof/>
            <w:webHidden/>
          </w:rPr>
          <w:instrText xml:space="preserve"> PAGEREF _Toc170736724 \h </w:instrText>
        </w:r>
        <w:r w:rsidR="005539BA">
          <w:rPr>
            <w:noProof/>
            <w:webHidden/>
          </w:rPr>
        </w:r>
        <w:r w:rsidR="005539BA">
          <w:rPr>
            <w:noProof/>
            <w:webHidden/>
          </w:rPr>
          <w:fldChar w:fldCharType="separate"/>
        </w:r>
        <w:r w:rsidR="005539BA">
          <w:rPr>
            <w:noProof/>
            <w:webHidden/>
          </w:rPr>
          <w:t>9</w:t>
        </w:r>
        <w:r w:rsidR="005539BA">
          <w:rPr>
            <w:noProof/>
            <w:webHidden/>
          </w:rPr>
          <w:fldChar w:fldCharType="end"/>
        </w:r>
      </w:hyperlink>
    </w:p>
    <w:p w14:paraId="4A31D647" w14:textId="6CFCF8A4" w:rsidR="00CD23F7" w:rsidRDefault="00CD23F7" w:rsidP="00E05EEA">
      <w:pPr>
        <w:rPr>
          <w:lang w:val="el-GR"/>
        </w:rPr>
      </w:pPr>
      <w:r>
        <w:rPr>
          <w:lang w:val="el-GR"/>
        </w:rPr>
        <w:fldChar w:fldCharType="end"/>
      </w:r>
    </w:p>
    <w:p w14:paraId="1F399C6A" w14:textId="5364AD23" w:rsidR="00B14994" w:rsidRDefault="00B14994"/>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64E8BA48"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224AA2E4" w:rsidR="00B14994" w:rsidRDefault="00B9215C" w:rsidP="00B9215C">
      <w:pPr>
        <w:tabs>
          <w:tab w:val="left" w:pos="2914"/>
        </w:tabs>
        <w:rPr>
          <w:lang w:val="el-GR"/>
        </w:rPr>
      </w:pPr>
      <w:r>
        <w:rPr>
          <w:lang w:val="el-GR"/>
        </w:rPr>
        <w:tab/>
      </w: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20872CB9" w14:textId="77777777" w:rsidR="00B14994" w:rsidRDefault="00B14994" w:rsidP="00B14994">
      <w:pPr>
        <w:rPr>
          <w:lang w:val="el-GR"/>
        </w:rPr>
      </w:pPr>
    </w:p>
    <w:p w14:paraId="7CCB69BA" w14:textId="77777777" w:rsidR="00B14994" w:rsidRDefault="00B14994" w:rsidP="00B14994">
      <w:pPr>
        <w:rPr>
          <w:lang w:val="el-GR"/>
        </w:rPr>
      </w:pPr>
    </w:p>
    <w:p w14:paraId="4722E7A4" w14:textId="6AD6F6EE" w:rsidR="003E109A" w:rsidRPr="00341B0F" w:rsidRDefault="000853E4" w:rsidP="0045747B">
      <w:pPr>
        <w:pStyle w:val="1"/>
        <w:rPr>
          <w:lang w:val="el-GR"/>
        </w:rPr>
      </w:pPr>
      <w:bookmarkStart w:id="5" w:name="_Toc481663127"/>
      <w:bookmarkStart w:id="6" w:name="_Toc137671114"/>
      <w:r>
        <w:rPr>
          <w:lang w:val="el-GR"/>
        </w:rPr>
        <w:br w:type="page"/>
      </w:r>
      <w:bookmarkStart w:id="7" w:name="_Toc170736717"/>
      <w:bookmarkStart w:id="8" w:name="_Hlk175352070"/>
      <w:bookmarkEnd w:id="5"/>
      <w:bookmarkEnd w:id="6"/>
      <w:r w:rsidR="003E109A" w:rsidRPr="00341B0F">
        <w:rPr>
          <w:lang w:val="el-GR"/>
        </w:rPr>
        <w:lastRenderedPageBreak/>
        <w:t>ΣΚΟΠΟΣ</w:t>
      </w:r>
      <w:bookmarkEnd w:id="7"/>
    </w:p>
    <w:p w14:paraId="68144493" w14:textId="5016BE77" w:rsidR="003413EB" w:rsidRDefault="003413EB" w:rsidP="003413EB">
      <w:pPr>
        <w:rPr>
          <w:rFonts w:cs="Arial"/>
          <w:szCs w:val="22"/>
          <w:lang w:val="el-GR"/>
        </w:rPr>
      </w:pPr>
      <w:r w:rsidRPr="00B12E26">
        <w:rPr>
          <w:lang w:val="el-GR"/>
        </w:rPr>
        <w:t xml:space="preserve">Η </w:t>
      </w:r>
      <w:r>
        <w:rPr>
          <w:lang w:val="el-GR"/>
        </w:rPr>
        <w:t>Δ</w:t>
      </w:r>
      <w:r w:rsidRPr="00B12E26">
        <w:rPr>
          <w:lang w:val="el-GR"/>
        </w:rPr>
        <w:t xml:space="preserve">ιαδικασία καθορίζει τον τρόπο με τον οποίο η ΜΟΔΙΠ υποστηρίζει το Ίδρυμα και τις ακαδημαϊκές και λοιπές μονάδες κατά την </w:t>
      </w:r>
      <w:r>
        <w:rPr>
          <w:lang w:val="el-GR"/>
        </w:rPr>
        <w:t>ε</w:t>
      </w:r>
      <w:r w:rsidRPr="00B12E26">
        <w:rPr>
          <w:lang w:val="el-GR"/>
        </w:rPr>
        <w:t xml:space="preserve">ξωτερική </w:t>
      </w:r>
      <w:r>
        <w:rPr>
          <w:lang w:val="el-GR"/>
        </w:rPr>
        <w:t>α</w:t>
      </w:r>
      <w:r w:rsidRPr="00B12E26">
        <w:rPr>
          <w:lang w:val="el-GR"/>
        </w:rPr>
        <w:t>ξιολόγηση/</w:t>
      </w:r>
      <w:r>
        <w:rPr>
          <w:lang w:val="el-GR"/>
        </w:rPr>
        <w:t>π</w:t>
      </w:r>
      <w:r w:rsidRPr="00B12E26">
        <w:rPr>
          <w:lang w:val="el-GR"/>
        </w:rPr>
        <w:t>ιστοποίηση, ενώ παράλληλα, βοηθά στην εισαγωγή βελτιώσεων, σύμφωνα με τις παρατηρήσεις και τα σχόλια των εμπειρογνωμόνων</w:t>
      </w:r>
      <w:r>
        <w:rPr>
          <w:rFonts w:cs="Arial"/>
          <w:szCs w:val="22"/>
          <w:lang w:val="el-GR"/>
        </w:rPr>
        <w:t xml:space="preserve">. </w:t>
      </w:r>
    </w:p>
    <w:p w14:paraId="52AEBD31" w14:textId="77777777" w:rsidR="00AE2393" w:rsidRPr="00C27D26" w:rsidRDefault="00AE2393" w:rsidP="003E109A">
      <w:pPr>
        <w:rPr>
          <w:szCs w:val="22"/>
          <w:lang w:val="el-GR"/>
        </w:rPr>
      </w:pPr>
    </w:p>
    <w:p w14:paraId="00CCB068" w14:textId="0A7A68E9" w:rsidR="003E109A" w:rsidRPr="00341B0F" w:rsidRDefault="003E109A" w:rsidP="0045747B">
      <w:pPr>
        <w:pStyle w:val="1"/>
        <w:rPr>
          <w:lang w:val="el-GR"/>
        </w:rPr>
      </w:pPr>
      <w:bookmarkStart w:id="9" w:name="_Toc138156451"/>
      <w:bookmarkStart w:id="10" w:name="_Toc170736718"/>
      <w:r>
        <w:rPr>
          <w:lang w:val="el-GR"/>
        </w:rPr>
        <w:t>ΒΗΜΑΤΑ ΥΛΟΠΟΙΗΣΗΣ</w:t>
      </w:r>
      <w:bookmarkEnd w:id="9"/>
      <w:bookmarkEnd w:id="10"/>
    </w:p>
    <w:p w14:paraId="015C2F95" w14:textId="40141E46" w:rsidR="003E109A" w:rsidRPr="003413EB" w:rsidRDefault="003E109A" w:rsidP="003413EB">
      <w:pPr>
        <w:ind w:left="357" w:hanging="357"/>
        <w:rPr>
          <w:b/>
          <w:lang w:val="el-GR"/>
        </w:rPr>
      </w:pPr>
      <w:r w:rsidRPr="00B14994">
        <w:rPr>
          <w:rFonts w:cs="Arial"/>
          <w:b/>
          <w:szCs w:val="22"/>
          <w:lang w:val="el-GR"/>
        </w:rPr>
        <w:t>2.1</w:t>
      </w:r>
      <w:r w:rsidRPr="00B14994">
        <w:rPr>
          <w:rFonts w:cs="Arial"/>
          <w:b/>
          <w:szCs w:val="22"/>
          <w:lang w:val="el-GR"/>
        </w:rPr>
        <w:tab/>
      </w:r>
      <w:proofErr w:type="spellStart"/>
      <w:r w:rsidR="00B12E26">
        <w:rPr>
          <w:rFonts w:cs="Calibri"/>
          <w:b/>
          <w:bCs/>
          <w:color w:val="000000"/>
          <w:szCs w:val="22"/>
        </w:rPr>
        <w:t>Προγρ</w:t>
      </w:r>
      <w:proofErr w:type="spellEnd"/>
      <w:r w:rsidR="00B12E26">
        <w:rPr>
          <w:rFonts w:cs="Calibri"/>
          <w:b/>
          <w:bCs/>
          <w:color w:val="000000"/>
          <w:szCs w:val="22"/>
        </w:rPr>
        <w:t xml:space="preserve">αμματισμός </w:t>
      </w:r>
      <w:proofErr w:type="spellStart"/>
      <w:r w:rsidR="00B12E26">
        <w:rPr>
          <w:rFonts w:cs="Calibri"/>
          <w:b/>
          <w:bCs/>
          <w:color w:val="000000"/>
          <w:szCs w:val="22"/>
        </w:rPr>
        <w:t>Εξωτερικής</w:t>
      </w:r>
      <w:proofErr w:type="spellEnd"/>
      <w:r w:rsidR="00B12E26">
        <w:rPr>
          <w:rFonts w:cs="Calibri"/>
          <w:b/>
          <w:bCs/>
          <w:color w:val="000000"/>
          <w:szCs w:val="22"/>
        </w:rPr>
        <w:t xml:space="preserve"> </w:t>
      </w:r>
      <w:proofErr w:type="spellStart"/>
      <w:r w:rsidR="00B12E26">
        <w:rPr>
          <w:rFonts w:cs="Calibri"/>
          <w:b/>
          <w:bCs/>
          <w:color w:val="000000"/>
          <w:szCs w:val="22"/>
        </w:rPr>
        <w:t>Αξιολόγησης</w:t>
      </w:r>
      <w:proofErr w:type="spellEnd"/>
      <w:r w:rsidR="00B12E26">
        <w:rPr>
          <w:rFonts w:cs="Calibri"/>
          <w:b/>
          <w:bCs/>
          <w:color w:val="000000"/>
          <w:szCs w:val="22"/>
        </w:rPr>
        <w:t>/</w:t>
      </w:r>
      <w:proofErr w:type="spellStart"/>
      <w:r w:rsidR="00B12E26">
        <w:rPr>
          <w:rFonts w:cs="Calibri"/>
          <w:b/>
          <w:bCs/>
          <w:color w:val="000000"/>
          <w:szCs w:val="22"/>
        </w:rPr>
        <w:t>Πιστο</w:t>
      </w:r>
      <w:proofErr w:type="spellEnd"/>
      <w:r w:rsidR="00B12E26">
        <w:rPr>
          <w:rFonts w:cs="Calibri"/>
          <w:b/>
          <w:bCs/>
          <w:color w:val="000000"/>
          <w:szCs w:val="22"/>
        </w:rPr>
        <w:t>ποίησης</w:t>
      </w:r>
    </w:p>
    <w:p w14:paraId="4128C08C" w14:textId="77777777" w:rsidR="003413EB" w:rsidRPr="00437846" w:rsidRDefault="003413EB" w:rsidP="003413EB">
      <w:pPr>
        <w:spacing w:before="120" w:after="120"/>
        <w:rPr>
          <w:rFonts w:cs="Arial"/>
          <w:szCs w:val="22"/>
          <w:lang w:val="el-GR"/>
        </w:rPr>
      </w:pPr>
      <w:r w:rsidRPr="00437846">
        <w:rPr>
          <w:rFonts w:cs="Arial"/>
          <w:szCs w:val="22"/>
          <w:lang w:val="el-GR"/>
        </w:rPr>
        <w:t>ΥΠΕΥΘΥΝΟΣ:</w:t>
      </w:r>
      <w:r w:rsidRPr="00437846">
        <w:rPr>
          <w:rFonts w:cs="Arial"/>
          <w:szCs w:val="22"/>
          <w:lang w:val="el-GR"/>
        </w:rPr>
        <w:tab/>
      </w:r>
      <w:r>
        <w:rPr>
          <w:rFonts w:cs="Arial"/>
          <w:szCs w:val="22"/>
          <w:lang w:val="el-GR"/>
        </w:rPr>
        <w:t>ΜΟΔΙΠ, ΕΘΑΑΕ</w:t>
      </w:r>
    </w:p>
    <w:p w14:paraId="536FA2EF" w14:textId="77777777" w:rsidR="003413EB" w:rsidRDefault="003413EB" w:rsidP="003413EB">
      <w:pPr>
        <w:spacing w:before="120" w:after="120"/>
        <w:ind w:left="1440" w:hanging="1440"/>
        <w:rPr>
          <w:rFonts w:cs="Arial"/>
          <w:szCs w:val="22"/>
          <w:lang w:val="el-GR"/>
        </w:rPr>
      </w:pPr>
      <w:r w:rsidRPr="00437846">
        <w:rPr>
          <w:rFonts w:cs="Arial"/>
          <w:szCs w:val="22"/>
          <w:lang w:val="el-GR"/>
        </w:rPr>
        <w:t>ΑΡΧΕΙΑ:</w:t>
      </w:r>
      <w:r>
        <w:rPr>
          <w:rFonts w:cs="Arial"/>
          <w:szCs w:val="22"/>
          <w:lang w:val="el-GR"/>
        </w:rPr>
        <w:tab/>
      </w:r>
    </w:p>
    <w:p w14:paraId="7CCA9020" w14:textId="77777777" w:rsidR="003413EB" w:rsidRDefault="003413EB" w:rsidP="003413EB">
      <w:pPr>
        <w:spacing w:before="120" w:after="120"/>
        <w:rPr>
          <w:rFonts w:cs="Arial"/>
          <w:szCs w:val="22"/>
          <w:lang w:val="el-GR"/>
        </w:rPr>
      </w:pPr>
      <w:r w:rsidRPr="00437846">
        <w:rPr>
          <w:rFonts w:cs="Arial"/>
          <w:szCs w:val="22"/>
          <w:lang w:val="el-GR"/>
        </w:rPr>
        <w:t>ΠΕΡΙΓΡΑΦΗ:</w:t>
      </w:r>
      <w:r w:rsidRPr="00437846">
        <w:rPr>
          <w:rFonts w:cs="Arial"/>
          <w:szCs w:val="22"/>
          <w:lang w:val="el-GR"/>
        </w:rPr>
        <w:tab/>
      </w:r>
    </w:p>
    <w:p w14:paraId="02080BA6" w14:textId="77777777" w:rsidR="003413EB" w:rsidRDefault="003413EB" w:rsidP="003413EB">
      <w:pPr>
        <w:rPr>
          <w:lang w:val="el-GR"/>
        </w:rPr>
      </w:pPr>
      <w:r w:rsidRPr="006931FD">
        <w:rPr>
          <w:lang w:val="el-GR"/>
        </w:rPr>
        <w:t>Η ΕΘΑΑΕ</w:t>
      </w:r>
      <w:r>
        <w:rPr>
          <w:lang w:val="el-GR"/>
        </w:rPr>
        <w:t xml:space="preserve"> ενημερώνει την ΜΟΔΙΠ και την υπό αξιολόγηση ακαδημαϊκή ή άλλη μονάδα για τον χρόνο και τον τρόπο που έχει προγραμματιστεί για να λάβει χώρα η διαδικασία της επιτόπιας επιθεώρησης από την Επιτροπή Εξωτερικής Αξιολόγησης και Πιστοποίησης.</w:t>
      </w:r>
    </w:p>
    <w:p w14:paraId="09B381B3" w14:textId="77777777" w:rsidR="003413EB" w:rsidRDefault="003413EB" w:rsidP="003413EB">
      <w:pPr>
        <w:rPr>
          <w:lang w:val="el-GR"/>
        </w:rPr>
      </w:pPr>
      <w:r>
        <w:rPr>
          <w:lang w:val="el-GR"/>
        </w:rPr>
        <w:t>Επίσης, η ΕΘΑΑΕ κοινοποιεί στο Ίδρυμα τα μέλη της Επιτροπής Εξωτερικής Αξιολόγησης και Πιστοποίησης της εν λόγω μονάδας που θα επιθεωρήσει.</w:t>
      </w:r>
    </w:p>
    <w:p w14:paraId="468371D1" w14:textId="77777777" w:rsidR="003413EB" w:rsidRPr="005539BA" w:rsidRDefault="003413EB" w:rsidP="003413EB">
      <w:pPr>
        <w:rPr>
          <w:lang w:val="el-GR"/>
        </w:rPr>
      </w:pPr>
      <w:r w:rsidRPr="006931FD">
        <w:rPr>
          <w:lang w:val="el-GR"/>
        </w:rPr>
        <w:t xml:space="preserve">Η ΜΟΔΙΠ είναι υπεύθυνη για την ενημέρωση των εμπλεκόμενων μερών του </w:t>
      </w:r>
      <w:r>
        <w:rPr>
          <w:lang w:val="el-GR"/>
        </w:rPr>
        <w:t>Ιδρύματος</w:t>
      </w:r>
      <w:r w:rsidRPr="006931FD">
        <w:rPr>
          <w:lang w:val="el-GR"/>
        </w:rPr>
        <w:t xml:space="preserve">, για την επιτόπια ή διαδικτυακή επιθεώρηση της Επιτροπής Εξωτερικής Αξιολόγησης και Πιστοποίησης που αφορά (ενδεικτικά): </w:t>
      </w:r>
    </w:p>
    <w:p w14:paraId="3BB23BD4" w14:textId="77777777" w:rsidR="003413EB" w:rsidRPr="003413EB" w:rsidRDefault="003413EB" w:rsidP="003413EB">
      <w:pPr>
        <w:pStyle w:val="af1"/>
        <w:numPr>
          <w:ilvl w:val="0"/>
          <w:numId w:val="33"/>
        </w:numPr>
        <w:rPr>
          <w:rFonts w:asciiTheme="minorHAnsi" w:hAnsiTheme="minorHAnsi" w:cstheme="minorHAnsi"/>
          <w:sz w:val="22"/>
          <w:szCs w:val="22"/>
          <w:lang w:val="el-GR"/>
        </w:rPr>
      </w:pPr>
      <w:r w:rsidRPr="003413EB">
        <w:rPr>
          <w:rFonts w:asciiTheme="minorHAnsi" w:hAnsiTheme="minorHAnsi" w:cstheme="minorHAnsi"/>
          <w:sz w:val="22"/>
          <w:szCs w:val="22"/>
          <w:lang w:val="el-GR"/>
        </w:rPr>
        <w:t xml:space="preserve">στο ΕΣΔΠ </w:t>
      </w:r>
    </w:p>
    <w:p w14:paraId="3FAE0790" w14:textId="77777777" w:rsidR="003413EB" w:rsidRPr="003413EB" w:rsidRDefault="003413EB" w:rsidP="003413EB">
      <w:pPr>
        <w:pStyle w:val="af1"/>
        <w:numPr>
          <w:ilvl w:val="0"/>
          <w:numId w:val="33"/>
        </w:numPr>
        <w:rPr>
          <w:rFonts w:asciiTheme="minorHAnsi" w:hAnsiTheme="minorHAnsi" w:cstheme="minorHAnsi"/>
          <w:sz w:val="22"/>
          <w:szCs w:val="22"/>
          <w:lang w:val="el-GR"/>
        </w:rPr>
      </w:pPr>
      <w:r w:rsidRPr="003413EB">
        <w:rPr>
          <w:rFonts w:asciiTheme="minorHAnsi" w:hAnsiTheme="minorHAnsi" w:cstheme="minorHAnsi"/>
          <w:sz w:val="22"/>
          <w:szCs w:val="22"/>
          <w:lang w:val="el-GR"/>
        </w:rPr>
        <w:t>στα Ακαδημαϊκά Τμήματα για τα εκάστοτε Προγράμματα Σπουδών</w:t>
      </w:r>
    </w:p>
    <w:p w14:paraId="1264E719" w14:textId="77777777" w:rsidR="003413EB" w:rsidRPr="003413EB" w:rsidRDefault="003413EB" w:rsidP="003413EB">
      <w:pPr>
        <w:pStyle w:val="af1"/>
        <w:numPr>
          <w:ilvl w:val="0"/>
          <w:numId w:val="33"/>
        </w:numPr>
        <w:rPr>
          <w:rFonts w:asciiTheme="minorHAnsi" w:hAnsiTheme="minorHAnsi" w:cstheme="minorHAnsi"/>
          <w:sz w:val="22"/>
          <w:szCs w:val="22"/>
          <w:lang w:val="el-GR"/>
        </w:rPr>
      </w:pPr>
      <w:r w:rsidRPr="003413EB">
        <w:rPr>
          <w:rFonts w:asciiTheme="minorHAnsi" w:hAnsiTheme="minorHAnsi" w:cstheme="minorHAnsi"/>
          <w:sz w:val="22"/>
          <w:szCs w:val="22"/>
          <w:lang w:val="el-GR"/>
        </w:rPr>
        <w:t>στις διοικητικές και λοιπές υπηρεσίες για το σύστημα ποιότητας και τις λειτουργίες που υλοποιούν.</w:t>
      </w:r>
    </w:p>
    <w:p w14:paraId="44025E02" w14:textId="77777777" w:rsidR="003413EB" w:rsidRPr="003413EB" w:rsidRDefault="003413EB" w:rsidP="003413EB">
      <w:pPr>
        <w:rPr>
          <w:rFonts w:asciiTheme="minorHAnsi" w:hAnsiTheme="minorHAnsi" w:cstheme="minorHAnsi"/>
          <w:szCs w:val="22"/>
          <w:lang w:val="el-GR"/>
        </w:rPr>
      </w:pPr>
      <w:r w:rsidRPr="003413EB">
        <w:rPr>
          <w:rFonts w:asciiTheme="minorHAnsi" w:hAnsiTheme="minorHAnsi" w:cstheme="minorHAnsi"/>
          <w:szCs w:val="22"/>
          <w:lang w:val="el-GR"/>
        </w:rPr>
        <w:t>Η ακαδημαϊκή ή άλλη μονάδα σε συνεργασία με την ΜΟΔΙΠ δημιουργεί το πρόγραμμα της επιτόπιας ή διαδικτυακής επιθεώρησης της Επιτροπής Εξωτερικής Αξιολόγησης και Πιστοποίησης (ΕΕΑΠ).</w:t>
      </w:r>
    </w:p>
    <w:p w14:paraId="29DD47D9" w14:textId="77777777" w:rsidR="003413EB" w:rsidRPr="003413EB" w:rsidRDefault="003413EB" w:rsidP="003413EB">
      <w:pPr>
        <w:rPr>
          <w:rFonts w:asciiTheme="minorHAnsi" w:hAnsiTheme="minorHAnsi" w:cstheme="minorHAnsi"/>
          <w:szCs w:val="22"/>
          <w:lang w:val="el-GR"/>
        </w:rPr>
      </w:pPr>
      <w:r w:rsidRPr="003413EB">
        <w:rPr>
          <w:rFonts w:asciiTheme="minorHAnsi" w:hAnsiTheme="minorHAnsi" w:cstheme="minorHAnsi"/>
          <w:szCs w:val="22"/>
          <w:lang w:val="el-GR"/>
        </w:rPr>
        <w:t>Η ΜΟΔΙΠ αποστέλλει στην ΕΘΑΑΕ:</w:t>
      </w:r>
    </w:p>
    <w:p w14:paraId="291A107F" w14:textId="77777777" w:rsidR="003413EB" w:rsidRPr="003413EB" w:rsidRDefault="003413EB" w:rsidP="003413EB">
      <w:pPr>
        <w:pStyle w:val="af1"/>
        <w:numPr>
          <w:ilvl w:val="0"/>
          <w:numId w:val="39"/>
        </w:numPr>
        <w:jc w:val="both"/>
        <w:rPr>
          <w:rFonts w:asciiTheme="minorHAnsi" w:hAnsiTheme="minorHAnsi" w:cstheme="minorHAnsi"/>
          <w:sz w:val="22"/>
          <w:szCs w:val="22"/>
          <w:lang w:val="el-GR"/>
        </w:rPr>
      </w:pPr>
      <w:r w:rsidRPr="003413EB">
        <w:rPr>
          <w:rFonts w:asciiTheme="minorHAnsi" w:hAnsiTheme="minorHAnsi" w:cstheme="minorHAnsi"/>
          <w:sz w:val="22"/>
          <w:szCs w:val="22"/>
          <w:lang w:val="el-GR"/>
        </w:rPr>
        <w:t xml:space="preserve">το συμπληρωμένο πρότυπο </w:t>
      </w:r>
    </w:p>
    <w:p w14:paraId="67F7A89C" w14:textId="77777777" w:rsidR="003413EB" w:rsidRPr="003413EB" w:rsidRDefault="003413EB" w:rsidP="003413EB">
      <w:pPr>
        <w:pStyle w:val="af1"/>
        <w:numPr>
          <w:ilvl w:val="0"/>
          <w:numId w:val="39"/>
        </w:numPr>
        <w:jc w:val="both"/>
        <w:rPr>
          <w:rFonts w:asciiTheme="minorHAnsi" w:hAnsiTheme="minorHAnsi" w:cstheme="minorHAnsi"/>
          <w:sz w:val="22"/>
          <w:szCs w:val="22"/>
          <w:lang w:val="el-GR"/>
        </w:rPr>
      </w:pPr>
      <w:r w:rsidRPr="003413EB">
        <w:rPr>
          <w:rFonts w:asciiTheme="minorHAnsi" w:hAnsiTheme="minorHAnsi" w:cstheme="minorHAnsi"/>
          <w:sz w:val="22"/>
          <w:szCs w:val="22"/>
          <w:lang w:val="el-GR"/>
        </w:rPr>
        <w:t xml:space="preserve">τα συμμετέχοντα μέλη </w:t>
      </w:r>
    </w:p>
    <w:p w14:paraId="230C45A9" w14:textId="28F4CE04" w:rsidR="003413EB" w:rsidRPr="003413EB" w:rsidRDefault="003413EB" w:rsidP="003413EB">
      <w:pPr>
        <w:pStyle w:val="af1"/>
        <w:numPr>
          <w:ilvl w:val="0"/>
          <w:numId w:val="39"/>
        </w:numPr>
        <w:jc w:val="both"/>
        <w:rPr>
          <w:rFonts w:asciiTheme="minorHAnsi" w:hAnsiTheme="minorHAnsi" w:cstheme="minorHAnsi"/>
          <w:sz w:val="22"/>
          <w:szCs w:val="22"/>
          <w:lang w:val="el-GR"/>
        </w:rPr>
      </w:pPr>
      <w:r w:rsidRPr="003413EB">
        <w:rPr>
          <w:rFonts w:asciiTheme="minorHAnsi" w:hAnsiTheme="minorHAnsi" w:cstheme="minorHAnsi"/>
          <w:sz w:val="22"/>
          <w:szCs w:val="22"/>
          <w:lang w:val="el-GR"/>
        </w:rPr>
        <w:t>τα στοιχεία των Υπ</w:t>
      </w:r>
      <w:r>
        <w:rPr>
          <w:rFonts w:asciiTheme="minorHAnsi" w:hAnsiTheme="minorHAnsi" w:cstheme="minorHAnsi"/>
          <w:sz w:val="22"/>
          <w:szCs w:val="22"/>
          <w:lang w:val="el-GR"/>
        </w:rPr>
        <w:t>ευθύ</w:t>
      </w:r>
      <w:r w:rsidRPr="003413EB">
        <w:rPr>
          <w:rFonts w:asciiTheme="minorHAnsi" w:hAnsiTheme="minorHAnsi" w:cstheme="minorHAnsi"/>
          <w:sz w:val="22"/>
          <w:szCs w:val="22"/>
          <w:lang w:val="el-GR"/>
        </w:rPr>
        <w:t>νων Επικοινωνίας για την Εξωτερική Αξιολόγηση της συγκεκριμένης μονάδας.</w:t>
      </w:r>
    </w:p>
    <w:p w14:paraId="28D927D5" w14:textId="48D5860C" w:rsidR="003413EB" w:rsidRPr="003413EB" w:rsidRDefault="003413EB" w:rsidP="003413EB">
      <w:pPr>
        <w:rPr>
          <w:rFonts w:asciiTheme="minorHAnsi" w:hAnsiTheme="minorHAnsi" w:cstheme="minorHAnsi"/>
          <w:szCs w:val="22"/>
          <w:lang w:val="el-GR"/>
        </w:rPr>
      </w:pPr>
      <w:r w:rsidRPr="003413EB">
        <w:rPr>
          <w:rFonts w:asciiTheme="minorHAnsi" w:hAnsiTheme="minorHAnsi" w:cstheme="minorHAnsi"/>
          <w:szCs w:val="22"/>
          <w:lang w:val="el-GR"/>
        </w:rPr>
        <w:t xml:space="preserve">Η ΕΘΑΑΕ οριστικοποιεί το πρόγραμμα της </w:t>
      </w:r>
      <w:r>
        <w:rPr>
          <w:rFonts w:asciiTheme="minorHAnsi" w:hAnsiTheme="minorHAnsi" w:cstheme="minorHAnsi"/>
          <w:szCs w:val="22"/>
          <w:lang w:val="el-GR"/>
        </w:rPr>
        <w:t>ε</w:t>
      </w:r>
      <w:r w:rsidRPr="003413EB">
        <w:rPr>
          <w:rFonts w:asciiTheme="minorHAnsi" w:hAnsiTheme="minorHAnsi" w:cstheme="minorHAnsi"/>
          <w:szCs w:val="22"/>
          <w:lang w:val="el-GR"/>
        </w:rPr>
        <w:t xml:space="preserve">ξωτερικής </w:t>
      </w:r>
      <w:r>
        <w:rPr>
          <w:rFonts w:asciiTheme="minorHAnsi" w:hAnsiTheme="minorHAnsi" w:cstheme="minorHAnsi"/>
          <w:szCs w:val="22"/>
          <w:lang w:val="el-GR"/>
        </w:rPr>
        <w:t>α</w:t>
      </w:r>
      <w:r w:rsidRPr="003413EB">
        <w:rPr>
          <w:rFonts w:asciiTheme="minorHAnsi" w:hAnsiTheme="minorHAnsi" w:cstheme="minorHAnsi"/>
          <w:szCs w:val="22"/>
          <w:lang w:val="el-GR"/>
        </w:rPr>
        <w:t>ξιολόγησης σε συνεργασία με την ΜΟΔΙΠ.</w:t>
      </w:r>
    </w:p>
    <w:p w14:paraId="2DD9DC23" w14:textId="77777777" w:rsidR="003413EB" w:rsidRPr="003413EB" w:rsidRDefault="003413EB" w:rsidP="003413EB">
      <w:pPr>
        <w:rPr>
          <w:rFonts w:asciiTheme="minorHAnsi" w:hAnsiTheme="minorHAnsi" w:cstheme="minorHAnsi"/>
          <w:szCs w:val="22"/>
          <w:lang w:val="el-GR"/>
        </w:rPr>
      </w:pPr>
      <w:r w:rsidRPr="003413EB">
        <w:rPr>
          <w:rFonts w:asciiTheme="minorHAnsi" w:hAnsiTheme="minorHAnsi" w:cstheme="minorHAnsi"/>
          <w:szCs w:val="22"/>
          <w:lang w:val="el-GR"/>
        </w:rPr>
        <w:t>Το οριστικοποιημένο πρόγραμμα διαβιβάζεται στον/στην Πρόεδρο και στην ΟΜΕΑ του Τμήματος, οι οποίοι αναλαμβάνουν την ενημέρωση των συμμετεχόντων.</w:t>
      </w:r>
    </w:p>
    <w:p w14:paraId="19DF08AD" w14:textId="77777777" w:rsidR="003413EB" w:rsidRPr="006931FD" w:rsidRDefault="003413EB" w:rsidP="003413EB">
      <w:pPr>
        <w:rPr>
          <w:lang w:val="el-GR"/>
        </w:rPr>
      </w:pPr>
    </w:p>
    <w:p w14:paraId="01CC8C30" w14:textId="77777777" w:rsidR="006931FD" w:rsidRPr="006931FD" w:rsidRDefault="006931FD" w:rsidP="007C4927">
      <w:pPr>
        <w:rPr>
          <w:lang w:val="el-GR"/>
        </w:rPr>
      </w:pPr>
    </w:p>
    <w:p w14:paraId="363AC703" w14:textId="325560C1" w:rsidR="003E109A" w:rsidRPr="00B436CE" w:rsidRDefault="003E109A" w:rsidP="003E109A">
      <w:pPr>
        <w:rPr>
          <w:b/>
          <w:lang w:val="el-GR"/>
        </w:rPr>
      </w:pPr>
      <w:r w:rsidRPr="00B14994">
        <w:rPr>
          <w:rFonts w:cs="Arial"/>
          <w:b/>
          <w:szCs w:val="22"/>
          <w:lang w:val="el-GR"/>
        </w:rPr>
        <w:t>2.</w:t>
      </w:r>
      <w:r>
        <w:rPr>
          <w:rFonts w:cs="Arial"/>
          <w:b/>
          <w:szCs w:val="22"/>
          <w:lang w:val="el-GR"/>
        </w:rPr>
        <w:t>2</w:t>
      </w:r>
      <w:r w:rsidRPr="00B14994">
        <w:rPr>
          <w:rFonts w:cs="Arial"/>
          <w:b/>
          <w:szCs w:val="22"/>
          <w:lang w:val="el-GR"/>
        </w:rPr>
        <w:tab/>
      </w:r>
      <w:r w:rsidR="00451738" w:rsidRPr="00451738">
        <w:rPr>
          <w:rFonts w:cs="Calibri"/>
          <w:b/>
          <w:bCs/>
          <w:color w:val="000000"/>
          <w:szCs w:val="22"/>
          <w:lang w:val="el-GR"/>
        </w:rPr>
        <w:t>Διενέργεια Εξωτερικής Αξιολόγησης/Πιστοποίησης</w:t>
      </w:r>
    </w:p>
    <w:p w14:paraId="782BF862" w14:textId="77777777" w:rsidR="0071531E" w:rsidRPr="00451738" w:rsidRDefault="0071531E" w:rsidP="0071531E">
      <w:pPr>
        <w:spacing w:before="120" w:after="120"/>
        <w:rPr>
          <w:rFonts w:cs="Arial"/>
          <w:szCs w:val="22"/>
          <w:lang w:val="el-GR"/>
        </w:rPr>
      </w:pPr>
      <w:r w:rsidRPr="00437846">
        <w:rPr>
          <w:rFonts w:cs="Arial"/>
          <w:szCs w:val="22"/>
          <w:lang w:val="el-GR"/>
        </w:rPr>
        <w:t>ΥΠΕΥΘΥΝΟΣ:</w:t>
      </w:r>
      <w:r w:rsidRPr="00437846">
        <w:rPr>
          <w:rFonts w:cs="Arial"/>
          <w:szCs w:val="22"/>
          <w:lang w:val="el-GR"/>
        </w:rPr>
        <w:tab/>
      </w:r>
      <w:r w:rsidRPr="00451738">
        <w:rPr>
          <w:rFonts w:cs="Calibri"/>
          <w:color w:val="000000"/>
          <w:szCs w:val="22"/>
          <w:lang w:val="el-GR"/>
        </w:rPr>
        <w:t xml:space="preserve">ΜΟΔΙΠ, ΕΘΑΑΕ, ΟΜΕΑ, </w:t>
      </w:r>
      <w:r>
        <w:rPr>
          <w:rFonts w:cs="Calibri"/>
          <w:color w:val="000000"/>
          <w:szCs w:val="22"/>
          <w:lang w:val="el-GR"/>
        </w:rPr>
        <w:t>Μονάδες ΓΠΑ</w:t>
      </w:r>
    </w:p>
    <w:p w14:paraId="49E4C5EE" w14:textId="77777777" w:rsidR="0071531E" w:rsidRDefault="0071531E" w:rsidP="0071531E">
      <w:pPr>
        <w:spacing w:before="120" w:after="120"/>
        <w:ind w:left="1440" w:hanging="1440"/>
        <w:rPr>
          <w:rFonts w:cs="Arial"/>
          <w:szCs w:val="22"/>
          <w:lang w:val="el-GR"/>
        </w:rPr>
      </w:pPr>
      <w:r w:rsidRPr="00437846">
        <w:rPr>
          <w:rFonts w:cs="Arial"/>
          <w:szCs w:val="22"/>
          <w:lang w:val="el-GR"/>
        </w:rPr>
        <w:t>ΑΡΧΕΙΑ:</w:t>
      </w:r>
      <w:r>
        <w:rPr>
          <w:rFonts w:cs="Arial"/>
          <w:szCs w:val="22"/>
          <w:lang w:val="el-GR"/>
        </w:rPr>
        <w:tab/>
      </w:r>
      <w:r>
        <w:rPr>
          <w:rFonts w:cs="Arial"/>
          <w:szCs w:val="22"/>
          <w:lang w:val="el-GR"/>
        </w:rPr>
        <w:tab/>
      </w:r>
    </w:p>
    <w:p w14:paraId="688A1EE3" w14:textId="77777777" w:rsidR="0071531E" w:rsidRPr="0071531E" w:rsidRDefault="0071531E" w:rsidP="0071531E">
      <w:pPr>
        <w:spacing w:before="120" w:after="120"/>
        <w:rPr>
          <w:rFonts w:asciiTheme="minorHAnsi" w:hAnsiTheme="minorHAnsi" w:cstheme="minorHAnsi"/>
          <w:szCs w:val="22"/>
          <w:lang w:val="el-GR"/>
        </w:rPr>
      </w:pPr>
      <w:r w:rsidRPr="0071531E">
        <w:rPr>
          <w:rFonts w:asciiTheme="minorHAnsi" w:hAnsiTheme="minorHAnsi" w:cstheme="minorHAnsi"/>
          <w:szCs w:val="22"/>
          <w:lang w:val="el-GR"/>
        </w:rPr>
        <w:t>ΠΕΡΙΓΡΑΦΗ:</w:t>
      </w:r>
      <w:r w:rsidRPr="0071531E">
        <w:rPr>
          <w:rFonts w:asciiTheme="minorHAnsi" w:hAnsiTheme="minorHAnsi" w:cstheme="minorHAnsi"/>
          <w:szCs w:val="22"/>
          <w:lang w:val="el-GR"/>
        </w:rPr>
        <w:tab/>
      </w:r>
    </w:p>
    <w:p w14:paraId="15CFEC18" w14:textId="77777777" w:rsidR="0071531E" w:rsidRPr="0071531E" w:rsidRDefault="0071531E" w:rsidP="0071531E">
      <w:pPr>
        <w:rPr>
          <w:rFonts w:asciiTheme="minorHAnsi" w:hAnsiTheme="minorHAnsi" w:cstheme="minorHAnsi"/>
          <w:color w:val="000000"/>
          <w:szCs w:val="22"/>
          <w:lang w:val="el-GR"/>
        </w:rPr>
      </w:pPr>
      <w:r w:rsidRPr="0071531E">
        <w:rPr>
          <w:rFonts w:asciiTheme="minorHAnsi" w:hAnsiTheme="minorHAnsi" w:cstheme="minorHAnsi"/>
          <w:color w:val="000000"/>
          <w:szCs w:val="22"/>
          <w:lang w:val="el-GR"/>
        </w:rPr>
        <w:t>Κατά την διάρκεια της επιτόπιας επίσκεψης της Επιτροπής Εξωτερικής Αξιολόγησης/Πιστοποίησης, η ΜΟΔΙΠ παρακολουθεί και παρέχει την υποστήριξή της στα Τμήματα του ΓΠΑ.</w:t>
      </w:r>
    </w:p>
    <w:p w14:paraId="64A11155" w14:textId="77777777" w:rsidR="0071531E" w:rsidRPr="0071531E" w:rsidRDefault="0071531E" w:rsidP="0071531E">
      <w:pPr>
        <w:rPr>
          <w:rFonts w:asciiTheme="minorHAnsi" w:hAnsiTheme="minorHAnsi" w:cstheme="minorHAnsi"/>
          <w:color w:val="000000"/>
          <w:szCs w:val="22"/>
          <w:lang w:val="el-GR"/>
        </w:rPr>
      </w:pPr>
      <w:r w:rsidRPr="0071531E">
        <w:rPr>
          <w:rFonts w:asciiTheme="minorHAnsi" w:hAnsiTheme="minorHAnsi" w:cstheme="minorHAnsi"/>
          <w:color w:val="000000"/>
          <w:szCs w:val="22"/>
          <w:lang w:val="el-GR"/>
        </w:rPr>
        <w:t>Επίσης, η ΜΟΔΙΠ, σε συνεργασία με τις αρμόδιες και εμπλεκόμενες μονάδες του Ιδρύματος, μεριμνά ώστε:</w:t>
      </w:r>
    </w:p>
    <w:p w14:paraId="1222E810" w14:textId="77777777" w:rsidR="0071531E" w:rsidRPr="0071531E" w:rsidRDefault="0071531E" w:rsidP="0071531E">
      <w:pPr>
        <w:pStyle w:val="af1"/>
        <w:numPr>
          <w:ilvl w:val="0"/>
          <w:numId w:val="34"/>
        </w:numPr>
        <w:spacing w:line="312" w:lineRule="auto"/>
        <w:ind w:left="357" w:hanging="357"/>
        <w:jc w:val="both"/>
        <w:rPr>
          <w:rFonts w:asciiTheme="minorHAnsi" w:hAnsiTheme="minorHAnsi" w:cstheme="minorHAnsi"/>
          <w:color w:val="000000"/>
          <w:sz w:val="22"/>
          <w:szCs w:val="22"/>
          <w:lang w:val="el-GR"/>
        </w:rPr>
      </w:pPr>
      <w:r w:rsidRPr="0071531E">
        <w:rPr>
          <w:rFonts w:asciiTheme="minorHAnsi" w:hAnsiTheme="minorHAnsi" w:cstheme="minorHAnsi"/>
          <w:color w:val="000000"/>
          <w:sz w:val="22"/>
          <w:szCs w:val="22"/>
          <w:lang w:val="el-GR"/>
        </w:rPr>
        <w:t>να υπάρχει σε άμεση διάθεση όλο το απαιτούμενο υλικό τεκμηρίωσης, που υποστηρίζει την εφαρμογή των Διαδικασιών Διασφάλισης Ποιότητας, και να παρέχεται κάθε δυνατή πληροφορία στα μέλη της ΕΕΑΠ</w:t>
      </w:r>
    </w:p>
    <w:p w14:paraId="602D5CCA" w14:textId="77777777" w:rsidR="0071531E" w:rsidRPr="0071531E" w:rsidRDefault="0071531E" w:rsidP="0071531E">
      <w:pPr>
        <w:pStyle w:val="af1"/>
        <w:numPr>
          <w:ilvl w:val="0"/>
          <w:numId w:val="34"/>
        </w:numPr>
        <w:spacing w:line="312" w:lineRule="auto"/>
        <w:ind w:left="357" w:hanging="357"/>
        <w:jc w:val="both"/>
        <w:rPr>
          <w:rFonts w:asciiTheme="minorHAnsi" w:hAnsiTheme="minorHAnsi" w:cstheme="minorHAnsi"/>
          <w:color w:val="000000"/>
          <w:sz w:val="22"/>
          <w:szCs w:val="22"/>
          <w:lang w:val="el-GR"/>
        </w:rPr>
      </w:pPr>
      <w:r w:rsidRPr="0071531E">
        <w:rPr>
          <w:rFonts w:asciiTheme="minorHAnsi" w:hAnsiTheme="minorHAnsi" w:cstheme="minorHAnsi"/>
          <w:color w:val="000000"/>
          <w:sz w:val="22"/>
          <w:szCs w:val="22"/>
          <w:lang w:val="el-GR"/>
        </w:rPr>
        <w:t>να ενημερώνονται όλα τα συμμετέχοντα μέλη σχετικά με τον σκοπό και το πρόγραμμα της Διαδικασίας</w:t>
      </w:r>
    </w:p>
    <w:p w14:paraId="474DAD50" w14:textId="77777777" w:rsidR="0071531E" w:rsidRPr="0071531E" w:rsidRDefault="0071531E" w:rsidP="0071531E">
      <w:pPr>
        <w:pStyle w:val="af1"/>
        <w:numPr>
          <w:ilvl w:val="0"/>
          <w:numId w:val="34"/>
        </w:numPr>
        <w:spacing w:line="312" w:lineRule="auto"/>
        <w:ind w:left="357" w:hanging="357"/>
        <w:jc w:val="both"/>
        <w:rPr>
          <w:rFonts w:asciiTheme="minorHAnsi" w:hAnsiTheme="minorHAnsi" w:cstheme="minorHAnsi"/>
          <w:color w:val="000000"/>
          <w:sz w:val="22"/>
          <w:szCs w:val="22"/>
          <w:lang w:val="el-GR"/>
        </w:rPr>
      </w:pPr>
      <w:r w:rsidRPr="0071531E">
        <w:rPr>
          <w:rFonts w:asciiTheme="minorHAnsi" w:hAnsiTheme="minorHAnsi" w:cstheme="minorHAnsi"/>
          <w:color w:val="000000"/>
          <w:sz w:val="22"/>
          <w:szCs w:val="22"/>
          <w:lang w:val="el-GR"/>
        </w:rPr>
        <w:t>να τηρηθεί και να διεξαχθεί το πρόγραμμα της Εξωτερικής Αξιολόγησης και Πιστοποίησης.</w:t>
      </w:r>
    </w:p>
    <w:p w14:paraId="446C2D04" w14:textId="77777777" w:rsidR="0089412A" w:rsidRDefault="0089412A" w:rsidP="00451738">
      <w:pPr>
        <w:rPr>
          <w:rFonts w:cs="Calibri"/>
          <w:color w:val="000000"/>
          <w:szCs w:val="22"/>
          <w:lang w:val="el-GR"/>
        </w:rPr>
      </w:pPr>
    </w:p>
    <w:p w14:paraId="1F31AFC1" w14:textId="77777777" w:rsidR="00E70CA0" w:rsidRPr="005539BA" w:rsidRDefault="00E70CA0" w:rsidP="00451738">
      <w:pPr>
        <w:rPr>
          <w:lang w:val="el-GR"/>
        </w:rPr>
      </w:pPr>
    </w:p>
    <w:p w14:paraId="19FCCAA3" w14:textId="3B7997B8" w:rsidR="005E5967" w:rsidRPr="00E96452" w:rsidRDefault="005E5967" w:rsidP="005E5967">
      <w:pPr>
        <w:rPr>
          <w:b/>
          <w:lang w:val="el-GR"/>
        </w:rPr>
      </w:pPr>
      <w:r w:rsidRPr="00B14994">
        <w:rPr>
          <w:rFonts w:cs="Arial"/>
          <w:b/>
          <w:szCs w:val="22"/>
          <w:lang w:val="el-GR"/>
        </w:rPr>
        <w:t>2.</w:t>
      </w:r>
      <w:r>
        <w:rPr>
          <w:rFonts w:cs="Arial"/>
          <w:b/>
          <w:szCs w:val="22"/>
          <w:lang w:val="el-GR"/>
        </w:rPr>
        <w:t>3</w:t>
      </w:r>
      <w:r w:rsidRPr="00B14994">
        <w:rPr>
          <w:rFonts w:cs="Arial"/>
          <w:b/>
          <w:szCs w:val="22"/>
          <w:lang w:val="el-GR"/>
        </w:rPr>
        <w:tab/>
      </w:r>
      <w:r w:rsidR="00451738" w:rsidRPr="00E70CA0">
        <w:rPr>
          <w:rFonts w:cs="Calibri"/>
          <w:b/>
          <w:bCs/>
          <w:color w:val="000000"/>
          <w:szCs w:val="22"/>
          <w:lang w:val="el-GR"/>
        </w:rPr>
        <w:t>Έκδοση έκθεσης Εξωτερικής Αξιολόγησης/Πιστοποίησης</w:t>
      </w:r>
    </w:p>
    <w:p w14:paraId="11F68910" w14:textId="0EED3EA8" w:rsidR="005E5967" w:rsidRPr="007315B3" w:rsidRDefault="005E5967" w:rsidP="00E70CA0">
      <w:pPr>
        <w:pStyle w:val="Web"/>
        <w:spacing w:before="120" w:beforeAutospacing="0" w:after="120" w:afterAutospacing="0"/>
        <w:jc w:val="both"/>
        <w:rPr>
          <w:rFonts w:asciiTheme="minorHAnsi" w:hAnsiTheme="minorHAnsi" w:cstheme="minorHAnsi"/>
          <w:sz w:val="22"/>
          <w:szCs w:val="22"/>
        </w:rPr>
      </w:pPr>
      <w:r w:rsidRPr="007315B3">
        <w:rPr>
          <w:rFonts w:asciiTheme="minorHAnsi" w:hAnsiTheme="minorHAnsi" w:cstheme="minorHAnsi"/>
          <w:sz w:val="22"/>
          <w:szCs w:val="22"/>
        </w:rPr>
        <w:t>ΥΠΕΥΘΥΝΟΣ:</w:t>
      </w:r>
      <w:r w:rsidRPr="007315B3">
        <w:rPr>
          <w:rFonts w:asciiTheme="minorHAnsi" w:hAnsiTheme="minorHAnsi" w:cstheme="minorHAnsi"/>
          <w:sz w:val="22"/>
          <w:szCs w:val="22"/>
        </w:rPr>
        <w:tab/>
      </w:r>
      <w:r w:rsidR="00E70CA0" w:rsidRPr="007315B3">
        <w:rPr>
          <w:rFonts w:asciiTheme="minorHAnsi" w:hAnsiTheme="minorHAnsi" w:cstheme="minorHAnsi"/>
          <w:color w:val="000000"/>
          <w:sz w:val="22"/>
          <w:szCs w:val="22"/>
        </w:rPr>
        <w:t>ΜΟΔΙΠ, ΕΘΑΑΕ</w:t>
      </w:r>
      <w:r w:rsidR="007315B3" w:rsidRPr="007315B3">
        <w:rPr>
          <w:rFonts w:asciiTheme="minorHAnsi" w:hAnsiTheme="minorHAnsi" w:cstheme="minorHAnsi"/>
          <w:color w:val="000000"/>
          <w:sz w:val="22"/>
          <w:szCs w:val="22"/>
        </w:rPr>
        <w:t>, ΟΜΕΑ, Μονάδες ΓΠΑ</w:t>
      </w:r>
    </w:p>
    <w:p w14:paraId="39F4E6FB" w14:textId="5EE34A0E" w:rsidR="005E5967" w:rsidRDefault="005E5967" w:rsidP="005E5967">
      <w:pPr>
        <w:spacing w:before="120" w:after="120"/>
        <w:rPr>
          <w:rFonts w:cs="Arial"/>
          <w:szCs w:val="22"/>
          <w:lang w:val="el-GR"/>
        </w:rPr>
      </w:pPr>
      <w:r w:rsidRPr="00437846">
        <w:rPr>
          <w:rFonts w:cs="Arial"/>
          <w:szCs w:val="22"/>
          <w:lang w:val="el-GR"/>
        </w:rPr>
        <w:t>ΑΡΧΕΙΑ:</w:t>
      </w:r>
      <w:r>
        <w:rPr>
          <w:rFonts w:cs="Arial"/>
          <w:szCs w:val="22"/>
          <w:lang w:val="el-GR"/>
        </w:rPr>
        <w:tab/>
      </w:r>
      <w:r>
        <w:rPr>
          <w:rFonts w:cs="Arial"/>
          <w:szCs w:val="22"/>
          <w:lang w:val="el-GR"/>
        </w:rPr>
        <w:tab/>
      </w:r>
      <w:r w:rsidR="007315B3" w:rsidRPr="0045747B">
        <w:rPr>
          <w:rFonts w:cs="Arial"/>
          <w:szCs w:val="22"/>
          <w:lang w:val="el-GR"/>
        </w:rPr>
        <w:t>Έκθεση Εξωτερικής Αξιολόγησης &amp; Πιστοποίησης, E.7.2-01 Σχέδιο Δράσης</w:t>
      </w:r>
    </w:p>
    <w:p w14:paraId="1BBDFA1D" w14:textId="77777777" w:rsidR="00E70CA0" w:rsidRPr="005539BA" w:rsidRDefault="005E5967" w:rsidP="00E70CA0">
      <w:pPr>
        <w:pStyle w:val="Web"/>
        <w:spacing w:before="120" w:beforeAutospacing="0" w:after="120" w:afterAutospacing="0"/>
        <w:jc w:val="both"/>
        <w:rPr>
          <w:rFonts w:asciiTheme="minorHAnsi" w:hAnsiTheme="minorHAnsi" w:cstheme="minorHAnsi"/>
          <w:sz w:val="22"/>
          <w:szCs w:val="22"/>
        </w:rPr>
      </w:pPr>
      <w:r w:rsidRPr="00E70CA0">
        <w:rPr>
          <w:rFonts w:asciiTheme="minorHAnsi" w:hAnsiTheme="minorHAnsi" w:cstheme="minorHAnsi"/>
          <w:sz w:val="22"/>
          <w:szCs w:val="22"/>
        </w:rPr>
        <w:t>ΠΕΡΙΓΡΑΦΗ:</w:t>
      </w:r>
      <w:r w:rsidRPr="00E70CA0">
        <w:rPr>
          <w:rFonts w:asciiTheme="minorHAnsi" w:hAnsiTheme="minorHAnsi" w:cstheme="minorHAnsi"/>
          <w:sz w:val="22"/>
          <w:szCs w:val="22"/>
        </w:rPr>
        <w:tab/>
      </w:r>
    </w:p>
    <w:p w14:paraId="4E7F9325" w14:textId="65A1C517" w:rsidR="00DF5281" w:rsidRDefault="00DF5281" w:rsidP="00FF0D45">
      <w:pPr>
        <w:rPr>
          <w:lang w:val="el-GR"/>
        </w:rPr>
      </w:pPr>
      <w:bookmarkStart w:id="11" w:name="_Hlk176340969"/>
      <w:r w:rsidRPr="008771D0">
        <w:rPr>
          <w:lang w:val="el-GR"/>
        </w:rPr>
        <w:t xml:space="preserve">Μετά την πραγματοποίηση της εξωτερικής αξιολόγησης και πιστοποίησης του ΕΣΔΠ ή ΠΣ ή οποιασδήποτε άλλης δομής του Ιδρύματος, η ΕΘΑΑΕ </w:t>
      </w:r>
      <w:r w:rsidRPr="00AE2393">
        <w:rPr>
          <w:lang w:val="el-GR"/>
        </w:rPr>
        <w:t xml:space="preserve">κοινοποιεί </w:t>
      </w:r>
      <w:r>
        <w:rPr>
          <w:lang w:val="el-GR"/>
        </w:rPr>
        <w:t xml:space="preserve">στην ΜΟΔΙΠ </w:t>
      </w:r>
      <w:r w:rsidRPr="008771D0">
        <w:rPr>
          <w:lang w:val="el-GR"/>
        </w:rPr>
        <w:t xml:space="preserve">και στον </w:t>
      </w:r>
      <w:r>
        <w:rPr>
          <w:lang w:val="el-GR"/>
        </w:rPr>
        <w:t>αντίστοιχο Υ</w:t>
      </w:r>
      <w:r w:rsidRPr="008771D0">
        <w:rPr>
          <w:lang w:val="el-GR"/>
        </w:rPr>
        <w:t xml:space="preserve">πεύθυνο </w:t>
      </w:r>
      <w:r>
        <w:rPr>
          <w:lang w:val="el-GR"/>
        </w:rPr>
        <w:t>Ε</w:t>
      </w:r>
      <w:r w:rsidRPr="008771D0">
        <w:rPr>
          <w:lang w:val="el-GR"/>
        </w:rPr>
        <w:t xml:space="preserve">πικοινωνίας </w:t>
      </w:r>
      <w:r>
        <w:rPr>
          <w:lang w:val="el-GR"/>
        </w:rPr>
        <w:t xml:space="preserve">της αξιολογούμενης μονάδας </w:t>
      </w:r>
      <w:r w:rsidRPr="00AE2393">
        <w:rPr>
          <w:lang w:val="el-GR"/>
        </w:rPr>
        <w:t>το σχέδιο της Έκθεσης Εξωτερικής Αξιολόγησης &amp; Πιστοποίησης</w:t>
      </w:r>
      <w:r>
        <w:rPr>
          <w:lang w:val="el-GR"/>
        </w:rPr>
        <w:t>,</w:t>
      </w:r>
      <w:r w:rsidRPr="00AE2393">
        <w:rPr>
          <w:lang w:val="el-GR"/>
        </w:rPr>
        <w:t xml:space="preserve"> </w:t>
      </w:r>
      <w:r>
        <w:rPr>
          <w:lang w:val="el-GR"/>
        </w:rPr>
        <w:t xml:space="preserve">που μπορεί να αφορά στο </w:t>
      </w:r>
      <w:r w:rsidRPr="00AE2393">
        <w:rPr>
          <w:lang w:val="el-GR"/>
        </w:rPr>
        <w:t xml:space="preserve">ΕΣΔΠ ή </w:t>
      </w:r>
      <w:r>
        <w:rPr>
          <w:lang w:val="el-GR"/>
        </w:rPr>
        <w:t xml:space="preserve">σε Πρόγραμμα </w:t>
      </w:r>
      <w:r w:rsidRPr="00AE2393">
        <w:rPr>
          <w:lang w:val="el-GR"/>
        </w:rPr>
        <w:t>Σπουδών ή</w:t>
      </w:r>
      <w:r>
        <w:rPr>
          <w:lang w:val="el-GR"/>
        </w:rPr>
        <w:t xml:space="preserve"> σε</w:t>
      </w:r>
      <w:r w:rsidRPr="00AE2393">
        <w:rPr>
          <w:lang w:val="el-GR"/>
        </w:rPr>
        <w:t xml:space="preserve"> οποι</w:t>
      </w:r>
      <w:r>
        <w:rPr>
          <w:lang w:val="el-GR"/>
        </w:rPr>
        <w:t>α</w:t>
      </w:r>
      <w:r w:rsidRPr="00AE2393">
        <w:rPr>
          <w:lang w:val="el-GR"/>
        </w:rPr>
        <w:t xml:space="preserve">δήποτε άλλη </w:t>
      </w:r>
      <w:r>
        <w:rPr>
          <w:lang w:val="el-GR"/>
        </w:rPr>
        <w:t>μ</w:t>
      </w:r>
      <w:r w:rsidRPr="00AE2393">
        <w:rPr>
          <w:lang w:val="el-GR"/>
        </w:rPr>
        <w:t>ονάδα του Ιδρύματος.</w:t>
      </w:r>
      <w:bookmarkEnd w:id="11"/>
    </w:p>
    <w:p w14:paraId="4756FE51" w14:textId="29409D9B" w:rsidR="000606E3" w:rsidRPr="000B0BB9" w:rsidRDefault="000606E3" w:rsidP="00FF0D45">
      <w:pPr>
        <w:rPr>
          <w:lang w:val="el-GR"/>
        </w:rPr>
      </w:pPr>
      <w:r w:rsidRPr="000B0BB9">
        <w:rPr>
          <w:lang w:val="el-GR"/>
        </w:rPr>
        <w:t>Στη</w:t>
      </w:r>
      <w:r w:rsidR="00DF5281">
        <w:rPr>
          <w:lang w:val="el-GR"/>
        </w:rPr>
        <w:t>ν</w:t>
      </w:r>
      <w:r w:rsidRPr="000B0BB9">
        <w:rPr>
          <w:lang w:val="el-GR"/>
        </w:rPr>
        <w:t xml:space="preserve"> συνέχεια η ΜΟΔΙΠ μελετά </w:t>
      </w:r>
      <w:r w:rsidR="000B0BB9" w:rsidRPr="000B0BB9">
        <w:rPr>
          <w:lang w:val="el-GR"/>
        </w:rPr>
        <w:t xml:space="preserve">διεξοδικά </w:t>
      </w:r>
      <w:r w:rsidRPr="000B0BB9">
        <w:rPr>
          <w:lang w:val="el-GR"/>
        </w:rPr>
        <w:t xml:space="preserve">το </w:t>
      </w:r>
      <w:r w:rsidR="000B0BB9" w:rsidRPr="000B0BB9">
        <w:rPr>
          <w:lang w:val="el-GR"/>
        </w:rPr>
        <w:t xml:space="preserve">σχέδιο της Έκθεσης Εξωτερικής Αξιολόγησης &amp; Πιστοποίησης ΕΣΔΠ </w:t>
      </w:r>
      <w:r w:rsidRPr="000B0BB9">
        <w:rPr>
          <w:lang w:val="el-GR"/>
        </w:rPr>
        <w:t xml:space="preserve">και συντάσσει κείμενο με </w:t>
      </w:r>
      <w:r w:rsidR="000B0BB9">
        <w:rPr>
          <w:lang w:val="el-GR"/>
        </w:rPr>
        <w:t>τυχόν παρατηρήσεις επί του Σχεδίου</w:t>
      </w:r>
      <w:r w:rsidRPr="000B0BB9">
        <w:rPr>
          <w:lang w:val="el-GR"/>
        </w:rPr>
        <w:t>, το οποίο υποβάλλει στην ΕΘΑΑΕ εντός της προβλεπόμενης προθεσμίας.</w:t>
      </w:r>
    </w:p>
    <w:p w14:paraId="384410EB" w14:textId="7A5A7168" w:rsidR="00DF5281" w:rsidRPr="00DF5281" w:rsidRDefault="00DF5281" w:rsidP="00DF5281">
      <w:pPr>
        <w:rPr>
          <w:lang w:val="el-GR"/>
        </w:rPr>
      </w:pPr>
      <w:r w:rsidRPr="00DF5281">
        <w:rPr>
          <w:lang w:val="el-GR"/>
        </w:rPr>
        <w:t xml:space="preserve">Στις περιπτώσεις που αφορούν στα σχέδια Εκθέσεων Εξωτερικής Αξιολόγησης και Πιστοποίησης ΠΣ ή άλλης μονάδας, υπεύθυνη για την μελέτη και την σύνταξη του κειμένου των παρατηρήσεων είναι η ΟΜΕΑ ή ο κατά περίπτωση υπεύθυνος. Το κείμενο με τις παρατηρήσεις επί του σχεδίου συντάσσεται εντός της προκαθορισμένης προθεσμίας  και διαβιβάζεται στην ΜΟΔΙΠ ώστε να υποβληθεί στην ΕΘΑΑΕ.   </w:t>
      </w:r>
    </w:p>
    <w:p w14:paraId="2574B277" w14:textId="2649DAC5" w:rsidR="007242FA" w:rsidRPr="00DF5281" w:rsidRDefault="007242FA" w:rsidP="00FF0D45">
      <w:pPr>
        <w:rPr>
          <w:lang w:val="el-GR"/>
        </w:rPr>
      </w:pPr>
    </w:p>
    <w:p w14:paraId="1E425903" w14:textId="7CDABD51" w:rsidR="00DF5281" w:rsidRPr="00DF5281" w:rsidRDefault="00DF5281" w:rsidP="00DF5281">
      <w:pPr>
        <w:rPr>
          <w:lang w:val="el-GR"/>
        </w:rPr>
      </w:pPr>
      <w:r w:rsidRPr="00DF5281">
        <w:rPr>
          <w:lang w:val="el-GR"/>
        </w:rPr>
        <w:lastRenderedPageBreak/>
        <w:t>Το τελικό κείμενο της Έκθεσης Εξωτερικής Αξιολόγησης και Πιστοποίησης, συνοδευόμενο από την απόφαση του Συμβουλίου της ΕΘΑΑΕ στην οποία αναφέρεται και η διάρκεια της πιστοποίησης και σχετική συνοδευτική επιστολή, αναρτάται στην ιστοσελίδα της ΜΟΔΙΠ.</w:t>
      </w:r>
    </w:p>
    <w:p w14:paraId="3823D02D" w14:textId="4C564457" w:rsidR="00DF5281" w:rsidRPr="00DF5281" w:rsidRDefault="00DF5281" w:rsidP="00DF5281">
      <w:pPr>
        <w:rPr>
          <w:lang w:val="el-GR"/>
        </w:rPr>
      </w:pPr>
      <w:bookmarkStart w:id="12" w:name="_Hlk176342528"/>
      <w:r w:rsidRPr="00DF5281">
        <w:rPr>
          <w:lang w:val="el-GR"/>
        </w:rPr>
        <w:t xml:space="preserve">Επίσης, στην περίπτωση που η απόφαση αφορά σε Πρόγραμμα Σπουδών ή σε άλλη μονάδα, τα σχετικά έγγραφα αναρτώνται και στην ιστοσελίδα του αντίστοιχου </w:t>
      </w:r>
      <w:r w:rsidR="00ED6074">
        <w:rPr>
          <w:lang w:val="el-GR"/>
        </w:rPr>
        <w:t>α</w:t>
      </w:r>
      <w:r w:rsidRPr="00DF5281">
        <w:rPr>
          <w:lang w:val="el-GR"/>
        </w:rPr>
        <w:t xml:space="preserve">καδημαϊκού </w:t>
      </w:r>
      <w:r w:rsidR="00ED6074">
        <w:rPr>
          <w:lang w:val="el-GR"/>
        </w:rPr>
        <w:t>τ</w:t>
      </w:r>
      <w:r w:rsidRPr="00DF5281">
        <w:rPr>
          <w:lang w:val="el-GR"/>
        </w:rPr>
        <w:t>μήματος ή της άλλης μονάδας.</w:t>
      </w:r>
    </w:p>
    <w:bookmarkEnd w:id="12"/>
    <w:p w14:paraId="4624BD14" w14:textId="77777777" w:rsidR="00BC3308" w:rsidRDefault="00BC3308" w:rsidP="00BC3308">
      <w:pPr>
        <w:ind w:left="1440"/>
        <w:rPr>
          <w:lang w:val="el-GR"/>
        </w:rPr>
      </w:pPr>
    </w:p>
    <w:p w14:paraId="0F9AF229" w14:textId="14659573" w:rsidR="003E109A" w:rsidRPr="001E2A6C" w:rsidRDefault="003E109A" w:rsidP="003E109A">
      <w:pPr>
        <w:rPr>
          <w:b/>
          <w:bCs/>
          <w:lang w:val="el-GR"/>
        </w:rPr>
      </w:pPr>
      <w:r w:rsidRPr="00B14994">
        <w:rPr>
          <w:rFonts w:cs="Arial"/>
          <w:b/>
          <w:szCs w:val="22"/>
          <w:lang w:val="el-GR"/>
        </w:rPr>
        <w:t>2.</w:t>
      </w:r>
      <w:r w:rsidR="005E5967">
        <w:rPr>
          <w:rFonts w:cs="Arial"/>
          <w:b/>
          <w:szCs w:val="22"/>
          <w:lang w:val="el-GR"/>
        </w:rPr>
        <w:t>4</w:t>
      </w:r>
      <w:r w:rsidRPr="00B14994">
        <w:rPr>
          <w:rFonts w:cs="Arial"/>
          <w:b/>
          <w:szCs w:val="22"/>
          <w:lang w:val="el-GR"/>
        </w:rPr>
        <w:tab/>
      </w:r>
      <w:r w:rsidR="001E2A6C" w:rsidRPr="005539BA">
        <w:rPr>
          <w:b/>
          <w:bCs/>
          <w:lang w:val="el-GR"/>
        </w:rPr>
        <w:t>Ενημέρωση Ιδρύματος</w:t>
      </w:r>
    </w:p>
    <w:p w14:paraId="4648B5C8" w14:textId="5B42D8B7" w:rsidR="003E109A" w:rsidRPr="00437846" w:rsidRDefault="003E109A" w:rsidP="003E109A">
      <w:pPr>
        <w:spacing w:before="120" w:after="120"/>
        <w:rPr>
          <w:rFonts w:cs="Arial"/>
          <w:szCs w:val="22"/>
          <w:lang w:val="el-GR"/>
        </w:rPr>
      </w:pPr>
      <w:r w:rsidRPr="00437846">
        <w:rPr>
          <w:rFonts w:cs="Arial"/>
          <w:szCs w:val="22"/>
          <w:lang w:val="el-GR"/>
        </w:rPr>
        <w:t>ΥΠΕΥΘΥΝΟΣ:</w:t>
      </w:r>
      <w:r w:rsidRPr="00437846">
        <w:rPr>
          <w:rFonts w:cs="Arial"/>
          <w:szCs w:val="22"/>
          <w:lang w:val="el-GR"/>
        </w:rPr>
        <w:tab/>
      </w:r>
      <w:r w:rsidR="001E2A6C">
        <w:rPr>
          <w:rFonts w:cs="Arial"/>
          <w:szCs w:val="22"/>
          <w:lang w:val="el-GR"/>
        </w:rPr>
        <w:t>ΜΟΔΙΠ</w:t>
      </w:r>
      <w:r>
        <w:rPr>
          <w:rFonts w:cs="Arial"/>
          <w:szCs w:val="22"/>
          <w:lang w:val="el-GR"/>
        </w:rPr>
        <w:t xml:space="preserve"> </w:t>
      </w:r>
    </w:p>
    <w:p w14:paraId="6E729DE8" w14:textId="2E80CD3C" w:rsidR="003E109A" w:rsidRDefault="003E109A" w:rsidP="003E109A">
      <w:pPr>
        <w:spacing w:before="120" w:after="120"/>
        <w:rPr>
          <w:rFonts w:cs="Arial"/>
          <w:szCs w:val="22"/>
          <w:lang w:val="el-GR"/>
        </w:rPr>
      </w:pPr>
      <w:r w:rsidRPr="00437846">
        <w:rPr>
          <w:rFonts w:cs="Arial"/>
          <w:szCs w:val="22"/>
          <w:lang w:val="el-GR"/>
        </w:rPr>
        <w:t>ΑΡΧΕΙΑ:</w:t>
      </w:r>
      <w:r>
        <w:rPr>
          <w:rFonts w:cs="Arial"/>
          <w:szCs w:val="22"/>
          <w:lang w:val="el-GR"/>
        </w:rPr>
        <w:tab/>
      </w:r>
      <w:r>
        <w:rPr>
          <w:rFonts w:cs="Arial"/>
          <w:szCs w:val="22"/>
          <w:lang w:val="el-GR"/>
        </w:rPr>
        <w:tab/>
      </w:r>
    </w:p>
    <w:p w14:paraId="3E20CED5" w14:textId="77777777" w:rsidR="003E109A" w:rsidRDefault="003E109A" w:rsidP="003E109A">
      <w:pPr>
        <w:spacing w:before="120" w:after="120"/>
        <w:rPr>
          <w:rFonts w:cs="Arial"/>
          <w:szCs w:val="22"/>
          <w:lang w:val="el-GR"/>
        </w:rPr>
      </w:pPr>
      <w:r w:rsidRPr="00437846">
        <w:rPr>
          <w:rFonts w:cs="Arial"/>
          <w:szCs w:val="22"/>
          <w:lang w:val="el-GR"/>
        </w:rPr>
        <w:t>ΠΕΡΙΓΡΑΦΗ:</w:t>
      </w:r>
      <w:r w:rsidRPr="00437846">
        <w:rPr>
          <w:rFonts w:cs="Arial"/>
          <w:szCs w:val="22"/>
          <w:lang w:val="el-GR"/>
        </w:rPr>
        <w:tab/>
      </w:r>
    </w:p>
    <w:p w14:paraId="01C6BA08" w14:textId="77777777" w:rsidR="00595511" w:rsidRPr="00AE2393" w:rsidRDefault="00595511" w:rsidP="00595511">
      <w:pPr>
        <w:rPr>
          <w:lang w:val="el-GR"/>
        </w:rPr>
      </w:pPr>
      <w:r w:rsidRPr="00AE2393">
        <w:rPr>
          <w:lang w:val="el-GR"/>
        </w:rPr>
        <w:t>Η ΜΟΔΙΠ είναι υπεύθυνη για την ενημέρωση των αρμ</w:t>
      </w:r>
      <w:r>
        <w:rPr>
          <w:lang w:val="el-GR"/>
        </w:rPr>
        <w:t>όδι</w:t>
      </w:r>
      <w:r w:rsidRPr="00AE2393">
        <w:rPr>
          <w:lang w:val="el-GR"/>
        </w:rPr>
        <w:t>ων οργάνων (Τμήματος, Σχολής, Συγκλήτου, Διοίκησης) σχετικά με την τελική απόφαση για χορήγηση ή μη πιστοποίησης.</w:t>
      </w:r>
    </w:p>
    <w:p w14:paraId="3FDB710A" w14:textId="77777777" w:rsidR="00595511" w:rsidRPr="00340D71" w:rsidRDefault="00595511" w:rsidP="00595511">
      <w:pPr>
        <w:rPr>
          <w:lang w:val="el-GR"/>
        </w:rPr>
      </w:pPr>
      <w:r w:rsidRPr="00340D71">
        <w:rPr>
          <w:lang w:val="el-GR"/>
        </w:rPr>
        <w:t>Στην περίπτωση αρνητικής απόφασης της ΕΘΑΑΕ κατά την Εξωτερική Αξιολόγηση/Πιστοποίηση, το Ίδρυμα έχει το δικαίωμα να υποβάλει ένσταση κατά της απόφασης της ΕΘΑΑΕ</w:t>
      </w:r>
      <w:r>
        <w:rPr>
          <w:lang w:val="el-GR"/>
        </w:rPr>
        <w:t>.</w:t>
      </w:r>
    </w:p>
    <w:p w14:paraId="2E20051A" w14:textId="77777777" w:rsidR="001E2A6C" w:rsidRDefault="001E2A6C" w:rsidP="001E2A6C">
      <w:pPr>
        <w:pStyle w:val="Web"/>
        <w:spacing w:before="120" w:beforeAutospacing="0" w:after="120" w:afterAutospacing="0"/>
        <w:jc w:val="both"/>
        <w:rPr>
          <w:rFonts w:ascii="Calibri" w:hAnsi="Calibri" w:cs="Calibri"/>
          <w:color w:val="000000"/>
          <w:sz w:val="22"/>
          <w:szCs w:val="22"/>
        </w:rPr>
      </w:pPr>
    </w:p>
    <w:p w14:paraId="5261F517" w14:textId="77357EC3" w:rsidR="001E2A6C" w:rsidRPr="0024198B" w:rsidRDefault="001E2A6C" w:rsidP="001E2A6C">
      <w:pPr>
        <w:rPr>
          <w:b/>
          <w:bCs/>
          <w:lang w:val="el-GR"/>
        </w:rPr>
      </w:pPr>
      <w:r w:rsidRPr="00B14994">
        <w:rPr>
          <w:rFonts w:cs="Arial"/>
          <w:b/>
          <w:szCs w:val="22"/>
          <w:lang w:val="el-GR"/>
        </w:rPr>
        <w:t>2.</w:t>
      </w:r>
      <w:r>
        <w:rPr>
          <w:rFonts w:cs="Arial"/>
          <w:b/>
          <w:szCs w:val="22"/>
          <w:lang w:val="el-GR"/>
        </w:rPr>
        <w:t>5</w:t>
      </w:r>
      <w:r w:rsidRPr="00B14994">
        <w:rPr>
          <w:rFonts w:cs="Arial"/>
          <w:b/>
          <w:szCs w:val="22"/>
          <w:lang w:val="el-GR"/>
        </w:rPr>
        <w:tab/>
      </w:r>
      <w:r w:rsidR="0024198B">
        <w:rPr>
          <w:rFonts w:cs="Calibri"/>
          <w:b/>
          <w:bCs/>
          <w:color w:val="000000"/>
          <w:szCs w:val="22"/>
          <w:lang w:val="el-GR"/>
        </w:rPr>
        <w:t>Σύνταξη Σχεδίου Δράσης</w:t>
      </w:r>
    </w:p>
    <w:p w14:paraId="13045BBC" w14:textId="77777777" w:rsidR="001E2A6C" w:rsidRPr="00437846" w:rsidRDefault="001E2A6C" w:rsidP="001E2A6C">
      <w:pPr>
        <w:spacing w:before="120" w:after="120"/>
        <w:rPr>
          <w:rFonts w:cs="Arial"/>
          <w:szCs w:val="22"/>
          <w:lang w:val="el-GR"/>
        </w:rPr>
      </w:pPr>
      <w:r w:rsidRPr="00437846">
        <w:rPr>
          <w:rFonts w:cs="Arial"/>
          <w:szCs w:val="22"/>
          <w:lang w:val="el-GR"/>
        </w:rPr>
        <w:t>ΥΠΕΥΘΥΝΟΣ:</w:t>
      </w:r>
      <w:r w:rsidRPr="00437846">
        <w:rPr>
          <w:rFonts w:cs="Arial"/>
          <w:szCs w:val="22"/>
          <w:lang w:val="el-GR"/>
        </w:rPr>
        <w:tab/>
      </w:r>
      <w:r>
        <w:rPr>
          <w:rFonts w:cs="Arial"/>
          <w:szCs w:val="22"/>
          <w:lang w:val="el-GR"/>
        </w:rPr>
        <w:t xml:space="preserve">ΜΟΔΙΠ </w:t>
      </w:r>
    </w:p>
    <w:p w14:paraId="293FEFC0" w14:textId="1CAE370F" w:rsidR="001E2A6C" w:rsidRDefault="001E2A6C" w:rsidP="001E2A6C">
      <w:pPr>
        <w:spacing w:before="120" w:after="120"/>
        <w:rPr>
          <w:rFonts w:cs="Arial"/>
          <w:szCs w:val="22"/>
          <w:lang w:val="el-GR"/>
        </w:rPr>
      </w:pPr>
      <w:r w:rsidRPr="00437846">
        <w:rPr>
          <w:rFonts w:cs="Arial"/>
          <w:szCs w:val="22"/>
          <w:lang w:val="el-GR"/>
        </w:rPr>
        <w:t>ΑΡΧΕΙΑ:</w:t>
      </w:r>
      <w:r>
        <w:rPr>
          <w:rFonts w:cs="Arial"/>
          <w:szCs w:val="22"/>
          <w:lang w:val="el-GR"/>
        </w:rPr>
        <w:tab/>
      </w:r>
      <w:r>
        <w:rPr>
          <w:rFonts w:cs="Arial"/>
          <w:szCs w:val="22"/>
          <w:lang w:val="el-GR"/>
        </w:rPr>
        <w:tab/>
      </w:r>
      <w:r w:rsidR="00E74EE8" w:rsidRPr="005539BA">
        <w:rPr>
          <w:lang w:val="el-GR"/>
        </w:rPr>
        <w:t>Ε.7.2-01</w:t>
      </w:r>
    </w:p>
    <w:p w14:paraId="14DD51EC" w14:textId="77777777" w:rsidR="001E2A6C" w:rsidRDefault="001E2A6C" w:rsidP="001E2A6C">
      <w:pPr>
        <w:spacing w:before="120" w:after="120"/>
        <w:rPr>
          <w:rFonts w:cs="Arial"/>
          <w:szCs w:val="22"/>
          <w:lang w:val="el-GR"/>
        </w:rPr>
      </w:pPr>
      <w:r w:rsidRPr="00437846">
        <w:rPr>
          <w:rFonts w:cs="Arial"/>
          <w:szCs w:val="22"/>
          <w:lang w:val="el-GR"/>
        </w:rPr>
        <w:t>ΠΕΡΙΓΡΑΦΗ:</w:t>
      </w:r>
      <w:r w:rsidRPr="00437846">
        <w:rPr>
          <w:rFonts w:cs="Arial"/>
          <w:szCs w:val="22"/>
          <w:lang w:val="el-GR"/>
        </w:rPr>
        <w:tab/>
      </w:r>
    </w:p>
    <w:p w14:paraId="20D0E742" w14:textId="58B44FA0" w:rsidR="009F1F7A" w:rsidRPr="00FF6BD0" w:rsidRDefault="009F1F7A" w:rsidP="009F1F7A">
      <w:pPr>
        <w:rPr>
          <w:lang w:val="el-GR"/>
        </w:rPr>
      </w:pPr>
      <w:bookmarkStart w:id="13" w:name="_Hlk176344073"/>
      <w:r w:rsidRPr="00FF6BD0">
        <w:rPr>
          <w:rFonts w:cs="Whitney Book"/>
          <w:lang w:val="el-GR"/>
        </w:rPr>
        <w:t xml:space="preserve">Μετά την πραγματοποίηση της </w:t>
      </w:r>
      <w:r>
        <w:rPr>
          <w:rFonts w:cs="Whitney Book"/>
          <w:lang w:val="el-GR"/>
        </w:rPr>
        <w:t>ε</w:t>
      </w:r>
      <w:r w:rsidRPr="00FF6BD0">
        <w:rPr>
          <w:rFonts w:cs="Whitney Book"/>
          <w:lang w:val="el-GR"/>
        </w:rPr>
        <w:t xml:space="preserve">ξωτερικής </w:t>
      </w:r>
      <w:r>
        <w:rPr>
          <w:rFonts w:cs="Whitney Book"/>
          <w:lang w:val="el-GR"/>
        </w:rPr>
        <w:t>α</w:t>
      </w:r>
      <w:r w:rsidRPr="00FF6BD0">
        <w:rPr>
          <w:rFonts w:cs="Whitney Book"/>
          <w:lang w:val="el-GR"/>
        </w:rPr>
        <w:t xml:space="preserve">ξιολόγησης και </w:t>
      </w:r>
      <w:r>
        <w:rPr>
          <w:rFonts w:cs="Whitney Book"/>
          <w:lang w:val="el-GR"/>
        </w:rPr>
        <w:t>π</w:t>
      </w:r>
      <w:r w:rsidRPr="00FF6BD0">
        <w:rPr>
          <w:rFonts w:cs="Whitney Book"/>
          <w:lang w:val="el-GR"/>
        </w:rPr>
        <w:t xml:space="preserve">ιστοποίησης του ΕΣΔΠ/ΠΣ του </w:t>
      </w:r>
      <w:r w:rsidRPr="00FF6BD0">
        <w:rPr>
          <w:lang w:val="el-GR"/>
        </w:rPr>
        <w:t>Ιδρύματος, η ΜΟΔΙΠ μελετά προσεκτικά την Έκθεση Εξωτερικής Αξιολόγησης &amp; Πιστοποίησης και αποφασίζει</w:t>
      </w:r>
      <w:r>
        <w:rPr>
          <w:lang w:val="el-GR"/>
        </w:rPr>
        <w:t>,</w:t>
      </w:r>
      <w:r w:rsidRPr="00FF6BD0">
        <w:rPr>
          <w:lang w:val="el-GR"/>
        </w:rPr>
        <w:t xml:space="preserve"> σε συνεργασία με </w:t>
      </w:r>
      <w:r>
        <w:rPr>
          <w:lang w:val="el-GR"/>
        </w:rPr>
        <w:t>την διοίκηση</w:t>
      </w:r>
      <w:r w:rsidRPr="00FF6BD0">
        <w:rPr>
          <w:lang w:val="el-GR"/>
        </w:rPr>
        <w:t xml:space="preserve"> του Ιδρύματος ή/και της </w:t>
      </w:r>
      <w:r>
        <w:rPr>
          <w:lang w:val="el-GR"/>
        </w:rPr>
        <w:t>Α</w:t>
      </w:r>
      <w:r w:rsidRPr="00FF6BD0">
        <w:rPr>
          <w:lang w:val="el-GR"/>
        </w:rPr>
        <w:t xml:space="preserve">καδημαϊκής </w:t>
      </w:r>
      <w:r>
        <w:rPr>
          <w:lang w:val="el-GR"/>
        </w:rPr>
        <w:t>Μ</w:t>
      </w:r>
      <w:r w:rsidRPr="00FF6BD0">
        <w:rPr>
          <w:lang w:val="el-GR"/>
        </w:rPr>
        <w:t>ονάδας</w:t>
      </w:r>
      <w:r>
        <w:rPr>
          <w:lang w:val="el-GR"/>
        </w:rPr>
        <w:t>,</w:t>
      </w:r>
      <w:r w:rsidRPr="00FF6BD0">
        <w:rPr>
          <w:lang w:val="el-GR"/>
        </w:rPr>
        <w:t xml:space="preserve"> την υιοθέτηση μέρους ή</w:t>
      </w:r>
      <w:r>
        <w:rPr>
          <w:lang w:val="el-GR"/>
        </w:rPr>
        <w:t xml:space="preserve"> </w:t>
      </w:r>
      <w:r w:rsidRPr="00FF6BD0">
        <w:rPr>
          <w:lang w:val="el-GR"/>
        </w:rPr>
        <w:t xml:space="preserve">του συνόλου των συστάσεων της Επιτροπής Εξωτερικής Αξιολόγησης &amp; Πιστοποίησης, προκειμένου να καταρτίσει </w:t>
      </w:r>
      <w:r>
        <w:rPr>
          <w:lang w:val="el-GR"/>
        </w:rPr>
        <w:t>στην συνέχεια</w:t>
      </w:r>
      <w:r w:rsidRPr="00FF6BD0">
        <w:rPr>
          <w:lang w:val="el-GR"/>
        </w:rPr>
        <w:t xml:space="preserve"> ένα Σχέδιο Δράσης (Ε.7.2.-01).</w:t>
      </w:r>
    </w:p>
    <w:bookmarkEnd w:id="13"/>
    <w:p w14:paraId="6A8FC1D8" w14:textId="77777777" w:rsidR="009F1F7A" w:rsidRDefault="009F1F7A" w:rsidP="0024198B">
      <w:pPr>
        <w:spacing w:after="240"/>
        <w:rPr>
          <w:rFonts w:cstheme="minorHAnsi"/>
          <w:color w:val="19161A"/>
          <w:szCs w:val="22"/>
          <w:lang w:val="el-GR"/>
        </w:rPr>
      </w:pPr>
      <w:r w:rsidRPr="001261E6">
        <w:rPr>
          <w:rFonts w:cstheme="minorHAnsi"/>
          <w:color w:val="19161A"/>
          <w:szCs w:val="22"/>
          <w:lang w:val="el-GR"/>
        </w:rPr>
        <w:t>Το Σχέδιο Δράσης αποτελεί τον προγραμματισμό ενεργειών που θα πραγματοποιηθούν με τη</w:t>
      </w:r>
      <w:r>
        <w:rPr>
          <w:rFonts w:cstheme="minorHAnsi"/>
          <w:color w:val="19161A"/>
          <w:szCs w:val="22"/>
          <w:lang w:val="el-GR"/>
        </w:rPr>
        <w:t>ν</w:t>
      </w:r>
      <w:r w:rsidRPr="001261E6">
        <w:rPr>
          <w:rFonts w:cstheme="minorHAnsi"/>
          <w:color w:val="19161A"/>
          <w:szCs w:val="22"/>
          <w:lang w:val="el-GR"/>
        </w:rPr>
        <w:t xml:space="preserve"> χρήση των αναγκαίων πόρων και θα συμβάλουν στην επίτευξη των προτεινόμενων βελτιώσεων και </w:t>
      </w:r>
      <w:r>
        <w:rPr>
          <w:rFonts w:cstheme="minorHAnsi"/>
          <w:color w:val="19161A"/>
          <w:szCs w:val="22"/>
          <w:lang w:val="el-GR"/>
        </w:rPr>
        <w:t xml:space="preserve">στην </w:t>
      </w:r>
      <w:r w:rsidRPr="001261E6">
        <w:rPr>
          <w:rFonts w:cstheme="minorHAnsi"/>
          <w:color w:val="19161A"/>
          <w:szCs w:val="22"/>
          <w:lang w:val="el-GR"/>
        </w:rPr>
        <w:t xml:space="preserve">άρση των αδυναμιών που έχουν εντοπισθεί στην Έκθεση Εξωτερικής Αξιολόγησης &amp; Πιστοποίησης. </w:t>
      </w:r>
    </w:p>
    <w:p w14:paraId="60D5DB04" w14:textId="2A827A04" w:rsidR="0024198B" w:rsidRPr="009F1F7A" w:rsidRDefault="0024198B" w:rsidP="0024198B">
      <w:pPr>
        <w:spacing w:after="240"/>
        <w:rPr>
          <w:rFonts w:cstheme="minorHAnsi"/>
          <w:color w:val="19161A"/>
          <w:szCs w:val="22"/>
          <w:lang w:val="el-GR"/>
        </w:rPr>
      </w:pPr>
      <w:r w:rsidRPr="007E0CDE">
        <w:rPr>
          <w:rFonts w:asciiTheme="minorHAnsi" w:hAnsiTheme="minorHAnsi" w:cstheme="minorHAnsi"/>
          <w:color w:val="19161A"/>
          <w:szCs w:val="22"/>
          <w:lang w:val="el-GR"/>
        </w:rPr>
        <w:t>Ειδικότερα, το Σχέδιο Δράσης περιέχει τα παρακάτω στοιχεία:</w:t>
      </w:r>
    </w:p>
    <w:p w14:paraId="3AADB3DF" w14:textId="77777777" w:rsidR="00265462" w:rsidRDefault="00265462" w:rsidP="0024198B">
      <w:pPr>
        <w:spacing w:after="240"/>
        <w:rPr>
          <w:rFonts w:asciiTheme="minorHAnsi" w:hAnsiTheme="minorHAnsi" w:cstheme="minorHAnsi"/>
          <w:color w:val="19161A"/>
          <w:szCs w:val="22"/>
          <w:lang w:val="el-GR"/>
        </w:rPr>
      </w:pPr>
    </w:p>
    <w:p w14:paraId="25D94E8C" w14:textId="77777777" w:rsidR="009F1F7A" w:rsidRPr="009F1F7A" w:rsidRDefault="009F1F7A" w:rsidP="009F1F7A">
      <w:pPr>
        <w:pStyle w:val="af1"/>
        <w:numPr>
          <w:ilvl w:val="0"/>
          <w:numId w:val="42"/>
        </w:numPr>
        <w:spacing w:after="60" w:line="312" w:lineRule="auto"/>
        <w:jc w:val="both"/>
        <w:rPr>
          <w:rFonts w:asciiTheme="minorHAnsi" w:hAnsiTheme="minorHAnsi" w:cstheme="minorHAnsi"/>
          <w:sz w:val="22"/>
          <w:szCs w:val="22"/>
          <w:lang w:val="el-GR"/>
        </w:rPr>
      </w:pPr>
      <w:r w:rsidRPr="009F1F7A">
        <w:rPr>
          <w:rFonts w:asciiTheme="minorHAnsi" w:hAnsiTheme="minorHAnsi" w:cstheme="minorHAnsi"/>
          <w:b/>
          <w:bCs/>
          <w:iCs/>
          <w:sz w:val="22"/>
          <w:szCs w:val="22"/>
          <w:lang w:val="el-GR"/>
        </w:rPr>
        <w:lastRenderedPageBreak/>
        <w:t>Συστάσεις</w:t>
      </w:r>
      <w:r w:rsidRPr="009F1F7A">
        <w:rPr>
          <w:rFonts w:asciiTheme="minorHAnsi" w:hAnsiTheme="minorHAnsi" w:cstheme="minorHAnsi"/>
          <w:i/>
          <w:sz w:val="22"/>
          <w:szCs w:val="22"/>
          <w:lang w:val="el-GR"/>
        </w:rPr>
        <w:t>:</w:t>
      </w:r>
      <w:r w:rsidRPr="009F1F7A">
        <w:rPr>
          <w:rFonts w:asciiTheme="minorHAnsi" w:hAnsiTheme="minorHAnsi" w:cstheme="minorHAnsi"/>
          <w:sz w:val="22"/>
          <w:szCs w:val="22"/>
          <w:lang w:val="el-GR"/>
        </w:rPr>
        <w:t xml:space="preserve"> είναι οι κατευθύνσεις που έχει διατυπώσει η Επιτροπή Εξωτερικής Αξιολόγησης &amp; Πιστοποίησης και στοχεύουν στο να οδηγήσουν το Ίδρυμα/Ακαδημαϊκή Μονάδα στην επίτευξη του προσδοκώμενου αποτελέσματος.</w:t>
      </w:r>
    </w:p>
    <w:p w14:paraId="1CA71426" w14:textId="77777777" w:rsidR="009F1F7A" w:rsidRPr="009F1F7A" w:rsidRDefault="009F1F7A" w:rsidP="009F1F7A">
      <w:pPr>
        <w:pStyle w:val="af1"/>
        <w:numPr>
          <w:ilvl w:val="0"/>
          <w:numId w:val="42"/>
        </w:numPr>
        <w:spacing w:after="60" w:line="312" w:lineRule="auto"/>
        <w:jc w:val="both"/>
        <w:rPr>
          <w:rFonts w:asciiTheme="minorHAnsi" w:hAnsiTheme="minorHAnsi" w:cstheme="minorHAnsi"/>
          <w:sz w:val="22"/>
          <w:szCs w:val="22"/>
          <w:lang w:val="el-GR"/>
        </w:rPr>
      </w:pPr>
      <w:r w:rsidRPr="009F1F7A">
        <w:rPr>
          <w:rFonts w:asciiTheme="minorHAnsi" w:hAnsiTheme="minorHAnsi" w:cstheme="minorHAnsi"/>
          <w:b/>
          <w:bCs/>
          <w:iCs/>
          <w:sz w:val="22"/>
          <w:szCs w:val="22"/>
          <w:lang w:val="el-GR"/>
        </w:rPr>
        <w:t>Στόχοι:</w:t>
      </w:r>
      <w:r w:rsidRPr="009F1F7A">
        <w:rPr>
          <w:rFonts w:asciiTheme="minorHAnsi" w:hAnsiTheme="minorHAnsi" w:cstheme="minorHAnsi"/>
          <w:sz w:val="22"/>
          <w:szCs w:val="22"/>
          <w:lang w:val="el-GR"/>
        </w:rPr>
        <w:t xml:space="preserve"> είναι οι επιθυμητές αλλαγές που αναμένεται να προκύψουν από την ολοκλήρωση των προγραμματισμένων ενεργειών που έχουν σχεδιαστεί για την υλοποίηση των εν λόγω συστάσεων. Οι στόχοι πρέπει να πληρούν τα </w:t>
      </w:r>
      <w:r w:rsidRPr="009F1F7A">
        <w:rPr>
          <w:rFonts w:asciiTheme="minorHAnsi" w:hAnsiTheme="minorHAnsi" w:cstheme="minorHAnsi"/>
          <w:sz w:val="22"/>
          <w:szCs w:val="22"/>
        </w:rPr>
        <w:t>SMART</w:t>
      </w:r>
      <w:r w:rsidRPr="009F1F7A">
        <w:rPr>
          <w:rFonts w:asciiTheme="minorHAnsi" w:hAnsiTheme="minorHAnsi" w:cstheme="minorHAnsi"/>
          <w:sz w:val="22"/>
          <w:szCs w:val="22"/>
          <w:lang w:val="el-GR"/>
        </w:rPr>
        <w:t xml:space="preserve"> κριτήρια και να είναι:</w:t>
      </w:r>
    </w:p>
    <w:p w14:paraId="50BCADA0" w14:textId="77777777" w:rsidR="009F1F7A" w:rsidRPr="009F1F7A" w:rsidRDefault="009F1F7A" w:rsidP="009F1F7A">
      <w:pPr>
        <w:pStyle w:val="af1"/>
        <w:numPr>
          <w:ilvl w:val="0"/>
          <w:numId w:val="41"/>
        </w:numPr>
        <w:spacing w:after="120" w:line="276" w:lineRule="auto"/>
        <w:jc w:val="both"/>
        <w:rPr>
          <w:rFonts w:asciiTheme="minorHAnsi" w:hAnsiTheme="minorHAnsi" w:cstheme="minorHAnsi"/>
          <w:color w:val="19161A"/>
          <w:sz w:val="22"/>
          <w:szCs w:val="22"/>
          <w:lang w:val="el-GR"/>
        </w:rPr>
      </w:pPr>
      <w:r w:rsidRPr="009F1F7A">
        <w:rPr>
          <w:rFonts w:asciiTheme="minorHAnsi" w:hAnsiTheme="minorHAnsi" w:cstheme="minorHAnsi"/>
          <w:color w:val="19161A"/>
          <w:sz w:val="22"/>
          <w:szCs w:val="22"/>
          <w:u w:val="single"/>
          <w:lang w:val="el-GR"/>
        </w:rPr>
        <w:t>Συγκεκριμένοι</w:t>
      </w:r>
      <w:r w:rsidRPr="009F1F7A">
        <w:rPr>
          <w:rFonts w:asciiTheme="minorHAnsi" w:hAnsiTheme="minorHAnsi" w:cstheme="minorHAnsi"/>
          <w:color w:val="19161A"/>
          <w:sz w:val="22"/>
          <w:szCs w:val="22"/>
          <w:lang w:val="el-GR"/>
        </w:rPr>
        <w:t xml:space="preserve"> (</w:t>
      </w:r>
      <w:r w:rsidRPr="009F1F7A">
        <w:rPr>
          <w:rFonts w:asciiTheme="minorHAnsi" w:hAnsiTheme="minorHAnsi" w:cstheme="minorHAnsi"/>
          <w:color w:val="19161A"/>
          <w:sz w:val="22"/>
          <w:szCs w:val="22"/>
        </w:rPr>
        <w:t>Specific</w:t>
      </w:r>
      <w:r w:rsidRPr="009F1F7A">
        <w:rPr>
          <w:rFonts w:asciiTheme="minorHAnsi" w:hAnsiTheme="minorHAnsi" w:cstheme="minorHAnsi"/>
          <w:color w:val="19161A"/>
          <w:sz w:val="22"/>
          <w:szCs w:val="22"/>
          <w:lang w:val="el-GR"/>
        </w:rPr>
        <w:t>) - να ορίζουν τι ακριβώς πρέπει να επιτευχθεί</w:t>
      </w:r>
    </w:p>
    <w:p w14:paraId="715DB953" w14:textId="77777777" w:rsidR="009F1F7A" w:rsidRPr="009F1F7A" w:rsidRDefault="009F1F7A" w:rsidP="009F1F7A">
      <w:pPr>
        <w:pStyle w:val="af1"/>
        <w:numPr>
          <w:ilvl w:val="0"/>
          <w:numId w:val="41"/>
        </w:numPr>
        <w:spacing w:after="120" w:line="276" w:lineRule="auto"/>
        <w:jc w:val="both"/>
        <w:rPr>
          <w:rFonts w:asciiTheme="minorHAnsi" w:hAnsiTheme="minorHAnsi" w:cstheme="minorHAnsi"/>
          <w:color w:val="19161A"/>
          <w:sz w:val="22"/>
          <w:szCs w:val="22"/>
          <w:lang w:val="el-GR"/>
        </w:rPr>
      </w:pPr>
      <w:r w:rsidRPr="009F1F7A">
        <w:rPr>
          <w:rFonts w:asciiTheme="minorHAnsi" w:hAnsiTheme="minorHAnsi" w:cstheme="minorHAnsi"/>
          <w:color w:val="19161A"/>
          <w:sz w:val="22"/>
          <w:szCs w:val="22"/>
          <w:u w:val="single"/>
          <w:lang w:val="el-GR"/>
        </w:rPr>
        <w:t xml:space="preserve">Μετρήσιμοι </w:t>
      </w:r>
      <w:r w:rsidRPr="009F1F7A">
        <w:rPr>
          <w:rFonts w:asciiTheme="minorHAnsi" w:hAnsiTheme="minorHAnsi" w:cstheme="minorHAnsi"/>
          <w:color w:val="19161A"/>
          <w:sz w:val="22"/>
          <w:szCs w:val="22"/>
          <w:lang w:val="el-GR"/>
        </w:rPr>
        <w:t>(</w:t>
      </w:r>
      <w:r w:rsidRPr="009F1F7A">
        <w:rPr>
          <w:rFonts w:asciiTheme="minorHAnsi" w:hAnsiTheme="minorHAnsi" w:cstheme="minorHAnsi"/>
          <w:color w:val="19161A"/>
          <w:sz w:val="22"/>
          <w:szCs w:val="22"/>
        </w:rPr>
        <w:t>Measurable</w:t>
      </w:r>
      <w:r w:rsidRPr="009F1F7A">
        <w:rPr>
          <w:rFonts w:asciiTheme="minorHAnsi" w:hAnsiTheme="minorHAnsi" w:cstheme="minorHAnsi"/>
          <w:color w:val="19161A"/>
          <w:sz w:val="22"/>
          <w:szCs w:val="22"/>
          <w:lang w:val="el-GR"/>
        </w:rPr>
        <w:t>) - να είναι εφικτό να μετρηθούν με όρους χρόνου, ποιότητας, ποσότητας, οικονομικών πόρων κ.λπ.</w:t>
      </w:r>
    </w:p>
    <w:p w14:paraId="339B9C11" w14:textId="77777777" w:rsidR="009F1F7A" w:rsidRPr="009F1F7A" w:rsidRDefault="009F1F7A" w:rsidP="009F1F7A">
      <w:pPr>
        <w:pStyle w:val="af1"/>
        <w:numPr>
          <w:ilvl w:val="0"/>
          <w:numId w:val="41"/>
        </w:numPr>
        <w:spacing w:after="120" w:line="276" w:lineRule="auto"/>
        <w:jc w:val="both"/>
        <w:rPr>
          <w:rFonts w:asciiTheme="minorHAnsi" w:hAnsiTheme="minorHAnsi" w:cstheme="minorHAnsi"/>
          <w:color w:val="19161A"/>
          <w:sz w:val="22"/>
          <w:szCs w:val="22"/>
          <w:lang w:val="el-GR"/>
        </w:rPr>
      </w:pPr>
      <w:r w:rsidRPr="009F1F7A">
        <w:rPr>
          <w:rFonts w:asciiTheme="minorHAnsi" w:hAnsiTheme="minorHAnsi" w:cstheme="minorHAnsi"/>
          <w:color w:val="19161A"/>
          <w:sz w:val="22"/>
          <w:szCs w:val="22"/>
          <w:u w:val="single"/>
          <w:lang w:val="el-GR"/>
        </w:rPr>
        <w:t>Επιτεύξιμοι</w:t>
      </w:r>
      <w:r w:rsidRPr="009F1F7A">
        <w:rPr>
          <w:rFonts w:asciiTheme="minorHAnsi" w:hAnsiTheme="minorHAnsi" w:cstheme="minorHAnsi"/>
          <w:color w:val="19161A"/>
          <w:sz w:val="22"/>
          <w:szCs w:val="22"/>
          <w:lang w:val="el-GR"/>
        </w:rPr>
        <w:t xml:space="preserve"> (</w:t>
      </w:r>
      <w:r w:rsidRPr="009F1F7A">
        <w:rPr>
          <w:rFonts w:asciiTheme="minorHAnsi" w:hAnsiTheme="minorHAnsi" w:cstheme="minorHAnsi"/>
          <w:color w:val="19161A"/>
          <w:sz w:val="22"/>
          <w:szCs w:val="22"/>
        </w:rPr>
        <w:t>Achievable</w:t>
      </w:r>
      <w:r w:rsidRPr="009F1F7A">
        <w:rPr>
          <w:rFonts w:asciiTheme="minorHAnsi" w:hAnsiTheme="minorHAnsi" w:cstheme="minorHAnsi"/>
          <w:color w:val="19161A"/>
          <w:sz w:val="22"/>
          <w:szCs w:val="22"/>
          <w:lang w:val="el-GR"/>
        </w:rPr>
        <w:t>) - να είναι ρεαλιστικοί, δεδομένων των συνθηκών που υπάρχουν στο εσωτερικό και εξωτερικό περιβάλλον του Ιδρύματος, αλλά και των πόρων που διαθέτει (ανθρώπινων, οικονομικών, κ.λπ.)</w:t>
      </w:r>
    </w:p>
    <w:p w14:paraId="73BEF5D7" w14:textId="77777777" w:rsidR="009F1F7A" w:rsidRPr="009F1F7A" w:rsidRDefault="009F1F7A" w:rsidP="009F1F7A">
      <w:pPr>
        <w:pStyle w:val="af1"/>
        <w:numPr>
          <w:ilvl w:val="0"/>
          <w:numId w:val="41"/>
        </w:numPr>
        <w:spacing w:after="120" w:line="276" w:lineRule="auto"/>
        <w:jc w:val="both"/>
        <w:rPr>
          <w:rFonts w:asciiTheme="minorHAnsi" w:hAnsiTheme="minorHAnsi" w:cstheme="minorHAnsi"/>
          <w:color w:val="19161A"/>
          <w:sz w:val="22"/>
          <w:szCs w:val="22"/>
          <w:lang w:val="el-GR"/>
        </w:rPr>
      </w:pPr>
      <w:r w:rsidRPr="009F1F7A">
        <w:rPr>
          <w:rFonts w:asciiTheme="minorHAnsi" w:hAnsiTheme="minorHAnsi" w:cstheme="minorHAnsi"/>
          <w:color w:val="19161A"/>
          <w:sz w:val="22"/>
          <w:szCs w:val="22"/>
          <w:u w:val="single"/>
          <w:lang w:val="el-GR"/>
        </w:rPr>
        <w:t>Σχετικοί</w:t>
      </w:r>
      <w:r w:rsidRPr="009F1F7A">
        <w:rPr>
          <w:rFonts w:asciiTheme="minorHAnsi" w:hAnsiTheme="minorHAnsi" w:cstheme="minorHAnsi"/>
          <w:color w:val="19161A"/>
          <w:sz w:val="22"/>
          <w:szCs w:val="22"/>
          <w:lang w:val="el-GR"/>
        </w:rPr>
        <w:t xml:space="preserve"> (</w:t>
      </w:r>
      <w:r w:rsidRPr="009F1F7A">
        <w:rPr>
          <w:rFonts w:asciiTheme="minorHAnsi" w:hAnsiTheme="minorHAnsi" w:cstheme="minorHAnsi"/>
          <w:color w:val="19161A"/>
          <w:sz w:val="22"/>
          <w:szCs w:val="22"/>
        </w:rPr>
        <w:t>Relevant</w:t>
      </w:r>
      <w:r w:rsidRPr="009F1F7A">
        <w:rPr>
          <w:rFonts w:asciiTheme="minorHAnsi" w:hAnsiTheme="minorHAnsi" w:cstheme="minorHAnsi"/>
          <w:color w:val="19161A"/>
          <w:sz w:val="22"/>
          <w:szCs w:val="22"/>
          <w:lang w:val="el-GR"/>
        </w:rPr>
        <w:t>) με την απόδοση του Ιδρύματος</w:t>
      </w:r>
    </w:p>
    <w:p w14:paraId="7FEA25BF" w14:textId="77777777" w:rsidR="009F1F7A" w:rsidRPr="009F1F7A" w:rsidRDefault="009F1F7A" w:rsidP="009F1F7A">
      <w:pPr>
        <w:pStyle w:val="af1"/>
        <w:numPr>
          <w:ilvl w:val="0"/>
          <w:numId w:val="41"/>
        </w:numPr>
        <w:spacing w:after="120" w:line="276" w:lineRule="auto"/>
        <w:jc w:val="both"/>
        <w:rPr>
          <w:rFonts w:asciiTheme="minorHAnsi" w:hAnsiTheme="minorHAnsi" w:cstheme="minorHAnsi"/>
          <w:color w:val="19161A"/>
          <w:sz w:val="22"/>
          <w:szCs w:val="22"/>
          <w:lang w:val="el-GR"/>
        </w:rPr>
      </w:pPr>
      <w:r w:rsidRPr="009F1F7A">
        <w:rPr>
          <w:rFonts w:asciiTheme="minorHAnsi" w:hAnsiTheme="minorHAnsi" w:cstheme="minorHAnsi"/>
          <w:color w:val="19161A"/>
          <w:sz w:val="22"/>
          <w:szCs w:val="22"/>
          <w:u w:val="single"/>
          <w:lang w:val="el-GR"/>
        </w:rPr>
        <w:t xml:space="preserve">Χρονικά </w:t>
      </w:r>
      <w:proofErr w:type="spellStart"/>
      <w:r w:rsidRPr="009F1F7A">
        <w:rPr>
          <w:rFonts w:asciiTheme="minorHAnsi" w:hAnsiTheme="minorHAnsi" w:cstheme="minorHAnsi"/>
          <w:color w:val="19161A"/>
          <w:sz w:val="22"/>
          <w:szCs w:val="22"/>
          <w:u w:val="single"/>
          <w:lang w:val="el-GR"/>
        </w:rPr>
        <w:t>προσδιορίσιμοι</w:t>
      </w:r>
      <w:proofErr w:type="spellEnd"/>
      <w:r w:rsidRPr="009F1F7A">
        <w:rPr>
          <w:rFonts w:asciiTheme="minorHAnsi" w:hAnsiTheme="minorHAnsi" w:cstheme="minorHAnsi"/>
          <w:color w:val="19161A"/>
          <w:sz w:val="22"/>
          <w:szCs w:val="22"/>
          <w:lang w:val="el-GR"/>
        </w:rPr>
        <w:t xml:space="preserve"> (</w:t>
      </w:r>
      <w:r w:rsidRPr="009F1F7A">
        <w:rPr>
          <w:rFonts w:asciiTheme="minorHAnsi" w:hAnsiTheme="minorHAnsi" w:cstheme="minorHAnsi"/>
          <w:color w:val="19161A"/>
          <w:sz w:val="22"/>
          <w:szCs w:val="22"/>
        </w:rPr>
        <w:t>Timed</w:t>
      </w:r>
      <w:r w:rsidRPr="009F1F7A">
        <w:rPr>
          <w:rFonts w:asciiTheme="minorHAnsi" w:hAnsiTheme="minorHAnsi" w:cstheme="minorHAnsi"/>
          <w:color w:val="19161A"/>
          <w:sz w:val="22"/>
          <w:szCs w:val="22"/>
          <w:lang w:val="el-GR"/>
        </w:rPr>
        <w:t>) - με συγκεκριμένο χρονοδιάγραμμα (αρχή και τέλος, καθώς και ενδιάμεσα χρονικά ορόσημα ελέγχου)</w:t>
      </w:r>
    </w:p>
    <w:p w14:paraId="54B71F46" w14:textId="77777777" w:rsidR="009F1F7A" w:rsidRPr="009F1F7A" w:rsidRDefault="009F1F7A" w:rsidP="009F1F7A">
      <w:pPr>
        <w:pStyle w:val="af1"/>
        <w:numPr>
          <w:ilvl w:val="0"/>
          <w:numId w:val="43"/>
        </w:numPr>
        <w:spacing w:after="60" w:line="312" w:lineRule="auto"/>
        <w:jc w:val="both"/>
        <w:rPr>
          <w:rFonts w:asciiTheme="minorHAnsi" w:hAnsiTheme="minorHAnsi" w:cstheme="minorHAnsi"/>
          <w:sz w:val="22"/>
          <w:szCs w:val="22"/>
          <w:lang w:val="el-GR"/>
        </w:rPr>
      </w:pPr>
      <w:r w:rsidRPr="009F1F7A">
        <w:rPr>
          <w:rFonts w:asciiTheme="minorHAnsi" w:hAnsiTheme="minorHAnsi" w:cstheme="minorHAnsi"/>
          <w:b/>
          <w:bCs/>
          <w:iCs/>
          <w:sz w:val="22"/>
          <w:szCs w:val="22"/>
          <w:lang w:val="el-GR"/>
        </w:rPr>
        <w:t>Ενέργειες</w:t>
      </w:r>
      <w:r w:rsidRPr="009F1F7A">
        <w:rPr>
          <w:rFonts w:asciiTheme="minorHAnsi" w:hAnsiTheme="minorHAnsi" w:cstheme="minorHAnsi"/>
          <w:sz w:val="22"/>
          <w:szCs w:val="22"/>
          <w:lang w:val="el-GR"/>
        </w:rPr>
        <w:t xml:space="preserve">: είναι οι προγραμματισμένες ενέργειες για την επίτευξη των στόχων∙ ενδέχεται να υπάρχουν περισσότερες από μία προγραμματισμένες ενέργειες για έναν στόχο. </w:t>
      </w:r>
    </w:p>
    <w:p w14:paraId="1037A942" w14:textId="77777777" w:rsidR="009F1F7A" w:rsidRPr="009F1F7A" w:rsidRDefault="009F1F7A" w:rsidP="009F1F7A">
      <w:pPr>
        <w:pStyle w:val="af1"/>
        <w:numPr>
          <w:ilvl w:val="0"/>
          <w:numId w:val="43"/>
        </w:numPr>
        <w:spacing w:after="60" w:line="312" w:lineRule="auto"/>
        <w:jc w:val="both"/>
        <w:rPr>
          <w:rFonts w:asciiTheme="minorHAnsi" w:hAnsiTheme="minorHAnsi" w:cstheme="minorHAnsi"/>
          <w:sz w:val="22"/>
          <w:szCs w:val="22"/>
          <w:lang w:val="el-GR"/>
        </w:rPr>
      </w:pPr>
      <w:r w:rsidRPr="009F1F7A">
        <w:rPr>
          <w:rFonts w:asciiTheme="minorHAnsi" w:hAnsiTheme="minorHAnsi" w:cstheme="minorHAnsi"/>
          <w:b/>
          <w:bCs/>
          <w:iCs/>
          <w:sz w:val="22"/>
          <w:szCs w:val="22"/>
          <w:lang w:val="el-GR"/>
        </w:rPr>
        <w:t>Αναγκαίοι πόροι</w:t>
      </w:r>
      <w:r w:rsidRPr="009F1F7A">
        <w:rPr>
          <w:rFonts w:asciiTheme="minorHAnsi" w:hAnsiTheme="minorHAnsi" w:cstheme="minorHAnsi"/>
          <w:sz w:val="22"/>
          <w:szCs w:val="22"/>
          <w:lang w:val="el-GR"/>
        </w:rPr>
        <w:t>: είναι οι πόροι που απαιτούνται, όπως οικονομικοί, ανθρώπινο δυναμικό κ.λπ. για την υλοποίηση της προβλεπόμενης ενέργειας.</w:t>
      </w:r>
    </w:p>
    <w:p w14:paraId="426500E0" w14:textId="77777777" w:rsidR="009F1F7A" w:rsidRPr="009F1F7A" w:rsidRDefault="009F1F7A" w:rsidP="009F1F7A">
      <w:pPr>
        <w:pStyle w:val="af1"/>
        <w:numPr>
          <w:ilvl w:val="0"/>
          <w:numId w:val="43"/>
        </w:numPr>
        <w:spacing w:after="60" w:line="312" w:lineRule="auto"/>
        <w:jc w:val="both"/>
        <w:rPr>
          <w:rFonts w:asciiTheme="minorHAnsi" w:hAnsiTheme="minorHAnsi" w:cstheme="minorHAnsi"/>
          <w:sz w:val="22"/>
          <w:szCs w:val="22"/>
          <w:lang w:val="el-GR"/>
        </w:rPr>
      </w:pPr>
      <w:r w:rsidRPr="009F1F7A">
        <w:rPr>
          <w:rFonts w:asciiTheme="minorHAnsi" w:hAnsiTheme="minorHAnsi" w:cstheme="minorHAnsi"/>
          <w:b/>
          <w:bCs/>
          <w:iCs/>
          <w:sz w:val="22"/>
          <w:szCs w:val="22"/>
          <w:lang w:val="el-GR"/>
        </w:rPr>
        <w:t>Χρονοδιάγραμμα:</w:t>
      </w:r>
      <w:r w:rsidRPr="009F1F7A">
        <w:rPr>
          <w:rFonts w:asciiTheme="minorHAnsi" w:hAnsiTheme="minorHAnsi" w:cstheme="minorHAnsi"/>
          <w:sz w:val="22"/>
          <w:szCs w:val="22"/>
          <w:lang w:val="el-GR"/>
        </w:rPr>
        <w:t xml:space="preserve"> δηλώνει το χρονικό διάστημα κατά το οποίο αναμένεται να επιτευχθεί ο στόχος.</w:t>
      </w:r>
    </w:p>
    <w:p w14:paraId="37DF582F" w14:textId="77777777" w:rsidR="009F1F7A" w:rsidRPr="009F1F7A" w:rsidRDefault="009F1F7A" w:rsidP="009F1F7A">
      <w:pPr>
        <w:spacing w:after="240"/>
        <w:rPr>
          <w:rFonts w:asciiTheme="minorHAnsi" w:hAnsiTheme="minorHAnsi" w:cstheme="minorHAnsi"/>
          <w:color w:val="19161A"/>
          <w:szCs w:val="22"/>
          <w:lang w:val="el-GR"/>
        </w:rPr>
      </w:pPr>
      <w:r w:rsidRPr="009F1F7A">
        <w:rPr>
          <w:rFonts w:asciiTheme="minorHAnsi" w:hAnsiTheme="minorHAnsi" w:cstheme="minorHAnsi"/>
          <w:color w:val="19161A"/>
          <w:szCs w:val="22"/>
          <w:lang w:val="el-GR"/>
        </w:rPr>
        <w:t xml:space="preserve">Το Σχέδιο Δράσης του ΕΣΔΠ συντάσσεται από την ΜΟΔΙΠ και κοινοποιείται σε όλα τα ενδιαφερόμενα μέρη και την Διοίκηση του Ιδρύματος. </w:t>
      </w:r>
    </w:p>
    <w:p w14:paraId="0E46CF81" w14:textId="77777777" w:rsidR="009F1F7A" w:rsidRPr="009F1F7A" w:rsidRDefault="009F1F7A" w:rsidP="009F1F7A">
      <w:pPr>
        <w:spacing w:after="240"/>
        <w:rPr>
          <w:rFonts w:asciiTheme="minorHAnsi" w:hAnsiTheme="minorHAnsi" w:cstheme="minorHAnsi"/>
          <w:color w:val="19161A"/>
          <w:szCs w:val="22"/>
          <w:lang w:val="el-GR"/>
        </w:rPr>
      </w:pPr>
      <w:r w:rsidRPr="009F1F7A">
        <w:rPr>
          <w:rFonts w:asciiTheme="minorHAnsi" w:hAnsiTheme="minorHAnsi" w:cstheme="minorHAnsi"/>
          <w:color w:val="19161A"/>
          <w:szCs w:val="22"/>
          <w:lang w:val="el-GR"/>
        </w:rPr>
        <w:t>Το Σχέδιο Δράσης των ΠΣ συντάσσεται από την Ακαδημαϊκή Μονάδα και αποστέλλεται στην ΜΟΔΙΠ για τις αναγκαίες ενέργειες στο πλαίσιο της Εσωτερικής Αξιολόγησης.</w:t>
      </w:r>
    </w:p>
    <w:p w14:paraId="35633E74" w14:textId="77777777" w:rsidR="00265462" w:rsidRDefault="00265462" w:rsidP="004406C3">
      <w:pPr>
        <w:rPr>
          <w:rFonts w:cs="Arial"/>
          <w:b/>
          <w:szCs w:val="22"/>
          <w:lang w:val="el-GR"/>
        </w:rPr>
      </w:pPr>
    </w:p>
    <w:p w14:paraId="41A7124A" w14:textId="34DA4A5A" w:rsidR="004406C3" w:rsidRPr="004406C3" w:rsidRDefault="004406C3" w:rsidP="004406C3">
      <w:pPr>
        <w:rPr>
          <w:b/>
          <w:lang w:val="el-GR"/>
        </w:rPr>
      </w:pPr>
      <w:r w:rsidRPr="004406C3">
        <w:rPr>
          <w:rFonts w:cs="Arial"/>
          <w:b/>
          <w:szCs w:val="22"/>
          <w:lang w:val="el-GR"/>
        </w:rPr>
        <w:t>2.6</w:t>
      </w:r>
      <w:r w:rsidRPr="004406C3">
        <w:rPr>
          <w:rFonts w:cs="Arial"/>
          <w:b/>
          <w:szCs w:val="22"/>
          <w:lang w:val="el-GR"/>
        </w:rPr>
        <w:tab/>
      </w:r>
      <w:r w:rsidRPr="005539BA">
        <w:rPr>
          <w:b/>
          <w:lang w:val="el-GR"/>
        </w:rPr>
        <w:t>Σύνταξη Έκθεσης Παρακολούθησης</w:t>
      </w:r>
    </w:p>
    <w:p w14:paraId="41756FEF" w14:textId="398A9818" w:rsidR="004406C3" w:rsidRPr="004406C3" w:rsidRDefault="004406C3" w:rsidP="004406C3">
      <w:pPr>
        <w:spacing w:before="120" w:after="120"/>
        <w:rPr>
          <w:rFonts w:cs="Arial"/>
          <w:szCs w:val="22"/>
          <w:lang w:val="el-GR"/>
        </w:rPr>
      </w:pPr>
      <w:r w:rsidRPr="00437846">
        <w:rPr>
          <w:rFonts w:cs="Arial"/>
          <w:szCs w:val="22"/>
          <w:lang w:val="el-GR"/>
        </w:rPr>
        <w:t>ΥΠΕΥΘΥΝΟΣ:</w:t>
      </w:r>
      <w:r w:rsidRPr="00437846">
        <w:rPr>
          <w:rFonts w:cs="Arial"/>
          <w:szCs w:val="22"/>
          <w:lang w:val="el-GR"/>
        </w:rPr>
        <w:tab/>
      </w:r>
      <w:r>
        <w:rPr>
          <w:rFonts w:cs="Arial"/>
          <w:szCs w:val="22"/>
          <w:lang w:val="el-GR"/>
        </w:rPr>
        <w:t>ΜΟΔΙΠ</w:t>
      </w:r>
      <w:r w:rsidRPr="004406C3">
        <w:rPr>
          <w:lang w:val="el-GR"/>
        </w:rPr>
        <w:t>, ΕΘΑΑΕ, Ακαδημαϊκές Μονάδες</w:t>
      </w:r>
    </w:p>
    <w:p w14:paraId="5153EF80" w14:textId="1BD2B263" w:rsidR="004406C3" w:rsidRDefault="004406C3" w:rsidP="004406C3">
      <w:pPr>
        <w:spacing w:before="120" w:after="120"/>
        <w:rPr>
          <w:rFonts w:cs="Arial"/>
          <w:szCs w:val="22"/>
          <w:lang w:val="el-GR"/>
        </w:rPr>
      </w:pPr>
      <w:r w:rsidRPr="00437846">
        <w:rPr>
          <w:rFonts w:cs="Arial"/>
          <w:szCs w:val="22"/>
          <w:lang w:val="el-GR"/>
        </w:rPr>
        <w:t>ΑΡΧΕΙΑ:</w:t>
      </w:r>
      <w:r>
        <w:rPr>
          <w:rFonts w:cs="Arial"/>
          <w:szCs w:val="22"/>
          <w:lang w:val="el-GR"/>
        </w:rPr>
        <w:tab/>
      </w:r>
      <w:r>
        <w:rPr>
          <w:rFonts w:cs="Arial"/>
          <w:szCs w:val="22"/>
          <w:lang w:val="el-GR"/>
        </w:rPr>
        <w:tab/>
      </w:r>
      <w:r w:rsidR="00E74EE8" w:rsidRPr="005539BA">
        <w:rPr>
          <w:lang w:val="el-GR"/>
        </w:rPr>
        <w:t>Ε.7.2-01, Ε.7.2-02</w:t>
      </w:r>
    </w:p>
    <w:p w14:paraId="1C17ECE0" w14:textId="77777777" w:rsidR="004406C3" w:rsidRDefault="004406C3" w:rsidP="004406C3">
      <w:pPr>
        <w:spacing w:before="120" w:after="120"/>
        <w:rPr>
          <w:rFonts w:cs="Arial"/>
          <w:szCs w:val="22"/>
          <w:lang w:val="el-GR"/>
        </w:rPr>
      </w:pPr>
      <w:r w:rsidRPr="00437846">
        <w:rPr>
          <w:rFonts w:cs="Arial"/>
          <w:szCs w:val="22"/>
          <w:lang w:val="el-GR"/>
        </w:rPr>
        <w:t>ΠΕΡΙΓΡΑΦΗ:</w:t>
      </w:r>
      <w:r w:rsidRPr="00437846">
        <w:rPr>
          <w:rFonts w:cs="Arial"/>
          <w:szCs w:val="22"/>
          <w:lang w:val="el-GR"/>
        </w:rPr>
        <w:tab/>
      </w:r>
    </w:p>
    <w:p w14:paraId="4605132F" w14:textId="77777777" w:rsidR="009F1F7A" w:rsidRDefault="009F1F7A" w:rsidP="009F1F7A">
      <w:pPr>
        <w:rPr>
          <w:rFonts w:asciiTheme="minorHAnsi" w:hAnsiTheme="minorHAnsi" w:cstheme="minorHAnsi"/>
          <w:szCs w:val="22"/>
          <w:lang w:val="el-GR"/>
        </w:rPr>
      </w:pPr>
      <w:r w:rsidRPr="007849CF">
        <w:rPr>
          <w:rFonts w:asciiTheme="minorHAnsi" w:hAnsiTheme="minorHAnsi" w:cstheme="minorHAnsi"/>
          <w:szCs w:val="22"/>
          <w:u w:val="single"/>
          <w:lang w:val="el-GR"/>
        </w:rPr>
        <w:t>Μετά την πάροδο δύο ετών</w:t>
      </w:r>
      <w:r w:rsidRPr="009F1F7A">
        <w:rPr>
          <w:rFonts w:asciiTheme="minorHAnsi" w:hAnsiTheme="minorHAnsi" w:cstheme="minorHAnsi"/>
          <w:szCs w:val="22"/>
          <w:lang w:val="el-GR"/>
        </w:rPr>
        <w:t xml:space="preserve"> από την ημερομηνία της πιστοποίησης, η ΜΟΔΙΠ/Ακαδημαϊκή Μονάδα αποτιμά τις ενέργειες που πραγματοποιήθηκαν, την πρόοδο που έχει συντελεστεί κατά την εφαρμογή του Σχεδίου Δράσης (Ε.7.2-01) και συντάσσει τον πίνακα «Παρακολούθηση Αποτελεσμάτων» (Ε.7.2-02). </w:t>
      </w:r>
    </w:p>
    <w:p w14:paraId="17C88B47" w14:textId="35B042F2" w:rsidR="009F1F7A" w:rsidRPr="009F1F7A" w:rsidRDefault="009F1F7A" w:rsidP="009F1F7A">
      <w:pPr>
        <w:rPr>
          <w:rFonts w:asciiTheme="minorHAnsi" w:hAnsiTheme="minorHAnsi" w:cstheme="minorHAnsi"/>
          <w:szCs w:val="22"/>
          <w:lang w:val="el-GR" w:eastAsia="el-GR"/>
        </w:rPr>
      </w:pPr>
      <w:r w:rsidRPr="009F1F7A">
        <w:rPr>
          <w:rFonts w:asciiTheme="minorHAnsi" w:hAnsiTheme="minorHAnsi" w:cstheme="minorHAnsi"/>
          <w:szCs w:val="22"/>
          <w:lang w:val="el-GR"/>
        </w:rPr>
        <w:t xml:space="preserve">Ειδικότερα, ο </w:t>
      </w:r>
      <w:r w:rsidRPr="009F1F7A">
        <w:rPr>
          <w:rFonts w:asciiTheme="minorHAnsi" w:hAnsiTheme="minorHAnsi" w:cstheme="minorHAnsi"/>
          <w:iCs/>
          <w:szCs w:val="22"/>
          <w:lang w:val="el-GR"/>
        </w:rPr>
        <w:t>πίνακας</w:t>
      </w:r>
      <w:r w:rsidRPr="009F1F7A">
        <w:rPr>
          <w:rFonts w:asciiTheme="minorHAnsi" w:hAnsiTheme="minorHAnsi" w:cstheme="minorHAnsi"/>
          <w:i/>
          <w:szCs w:val="22"/>
          <w:lang w:val="el-GR"/>
        </w:rPr>
        <w:t xml:space="preserve"> </w:t>
      </w:r>
      <w:r w:rsidRPr="009F1F7A">
        <w:rPr>
          <w:rFonts w:asciiTheme="minorHAnsi" w:hAnsiTheme="minorHAnsi" w:cstheme="minorHAnsi"/>
          <w:szCs w:val="22"/>
          <w:lang w:val="el-GR"/>
        </w:rPr>
        <w:t xml:space="preserve"> περιλαμβάνει τα ακόλουθα:</w:t>
      </w:r>
    </w:p>
    <w:p w14:paraId="0393DCB7" w14:textId="77777777" w:rsidR="009F1F7A" w:rsidRPr="009F1F7A" w:rsidRDefault="009F1F7A" w:rsidP="009F1F7A">
      <w:pPr>
        <w:pStyle w:val="af1"/>
        <w:numPr>
          <w:ilvl w:val="0"/>
          <w:numId w:val="36"/>
        </w:numPr>
        <w:rPr>
          <w:rFonts w:asciiTheme="minorHAnsi" w:hAnsiTheme="minorHAnsi" w:cstheme="minorHAnsi"/>
          <w:sz w:val="22"/>
          <w:szCs w:val="22"/>
          <w:lang w:val="el-GR"/>
        </w:rPr>
      </w:pPr>
      <w:r w:rsidRPr="009F1F7A">
        <w:rPr>
          <w:rFonts w:asciiTheme="minorHAnsi" w:hAnsiTheme="minorHAnsi" w:cstheme="minorHAnsi"/>
          <w:sz w:val="22"/>
          <w:szCs w:val="22"/>
          <w:lang w:val="el-GR"/>
        </w:rPr>
        <w:lastRenderedPageBreak/>
        <w:t>τα αποτελέσματα που έχουν επιτευχθεί</w:t>
      </w:r>
    </w:p>
    <w:p w14:paraId="5A871B9D" w14:textId="77777777" w:rsidR="009F1F7A" w:rsidRPr="009F1F7A" w:rsidRDefault="009F1F7A" w:rsidP="009F1F7A">
      <w:pPr>
        <w:pStyle w:val="af1"/>
        <w:numPr>
          <w:ilvl w:val="0"/>
          <w:numId w:val="36"/>
        </w:numPr>
        <w:rPr>
          <w:rFonts w:asciiTheme="minorHAnsi" w:hAnsiTheme="minorHAnsi" w:cstheme="minorHAnsi"/>
          <w:sz w:val="22"/>
          <w:szCs w:val="22"/>
          <w:lang w:val="el-GR"/>
        </w:rPr>
      </w:pPr>
      <w:r w:rsidRPr="009F1F7A">
        <w:rPr>
          <w:rFonts w:asciiTheme="minorHAnsi" w:hAnsiTheme="minorHAnsi" w:cstheme="minorHAnsi"/>
          <w:sz w:val="22"/>
          <w:szCs w:val="22"/>
          <w:lang w:val="el-GR"/>
        </w:rPr>
        <w:t>τον βαθμό επίτευξης των αποτελεσμάτων</w:t>
      </w:r>
    </w:p>
    <w:p w14:paraId="0C3B4CA6" w14:textId="77777777" w:rsidR="009F1F7A" w:rsidRPr="009F1F7A" w:rsidRDefault="009F1F7A" w:rsidP="009F1F7A">
      <w:pPr>
        <w:pStyle w:val="af1"/>
        <w:numPr>
          <w:ilvl w:val="0"/>
          <w:numId w:val="36"/>
        </w:numPr>
        <w:rPr>
          <w:rFonts w:asciiTheme="minorHAnsi" w:hAnsiTheme="minorHAnsi" w:cstheme="minorHAnsi"/>
          <w:sz w:val="22"/>
          <w:szCs w:val="22"/>
          <w:lang w:val="el-GR"/>
        </w:rPr>
      </w:pPr>
      <w:r w:rsidRPr="009F1F7A">
        <w:rPr>
          <w:rFonts w:asciiTheme="minorHAnsi" w:hAnsiTheme="minorHAnsi" w:cstheme="minorHAnsi"/>
          <w:sz w:val="22"/>
          <w:szCs w:val="22"/>
          <w:lang w:val="el-GR"/>
        </w:rPr>
        <w:t xml:space="preserve">τις ενέργειες που πραγματοποιήθηκαν για την συμμόρφωση ως προς τις συστάσεις της Εξωτερικής Αξιολόγησης και Πιστοποίησης. </w:t>
      </w:r>
    </w:p>
    <w:p w14:paraId="59F84462" w14:textId="77777777" w:rsidR="009F1F7A" w:rsidRPr="009F1F7A" w:rsidRDefault="009F1F7A" w:rsidP="009F1F7A">
      <w:pPr>
        <w:rPr>
          <w:rFonts w:asciiTheme="minorHAnsi" w:hAnsiTheme="minorHAnsi" w:cstheme="minorHAnsi"/>
          <w:szCs w:val="22"/>
          <w:lang w:val="el-GR"/>
        </w:rPr>
      </w:pPr>
      <w:r w:rsidRPr="009F1F7A">
        <w:rPr>
          <w:rFonts w:asciiTheme="minorHAnsi" w:hAnsiTheme="minorHAnsi" w:cstheme="minorHAnsi"/>
          <w:szCs w:val="22"/>
          <w:lang w:val="el-GR"/>
        </w:rPr>
        <w:t>Η Έκθεση Παρακολούθησης, αφού οριστικοποιηθεί, μετά από συνεργασία της ΜΟΔΙΠ και της Ακαδημαϊκής Μονάδας (όπου απαιτείται), αποστέλλεται στην ΕΘΑΑΕ από την ΜΟΔΙΠ και δημοσιεύεται στην ιστοσελίδα του Ιδρύματος, ως συνοδευτικό έγγραφο της Έκθεσης Εξωτερικής Αξιολόγησης &amp; Πιστοποίησης.</w:t>
      </w:r>
    </w:p>
    <w:p w14:paraId="2C119548" w14:textId="77777777" w:rsidR="00265462" w:rsidRPr="00E74EE8" w:rsidRDefault="00265462" w:rsidP="00265462">
      <w:pPr>
        <w:rPr>
          <w:lang w:val="el-GR"/>
        </w:rPr>
      </w:pPr>
    </w:p>
    <w:p w14:paraId="0507A7F3" w14:textId="24260484" w:rsidR="005813BD" w:rsidRPr="004406C3" w:rsidRDefault="005813BD" w:rsidP="005813BD">
      <w:pPr>
        <w:rPr>
          <w:b/>
          <w:lang w:val="el-GR"/>
        </w:rPr>
      </w:pPr>
      <w:r w:rsidRPr="004406C3">
        <w:rPr>
          <w:rFonts w:cs="Arial"/>
          <w:b/>
          <w:szCs w:val="22"/>
          <w:lang w:val="el-GR"/>
        </w:rPr>
        <w:t>2.</w:t>
      </w:r>
      <w:r>
        <w:rPr>
          <w:rFonts w:cs="Arial"/>
          <w:b/>
          <w:szCs w:val="22"/>
          <w:lang w:val="el-GR"/>
        </w:rPr>
        <w:t>7</w:t>
      </w:r>
      <w:r w:rsidRPr="004406C3">
        <w:rPr>
          <w:rFonts w:cs="Arial"/>
          <w:b/>
          <w:szCs w:val="22"/>
          <w:lang w:val="el-GR"/>
        </w:rPr>
        <w:tab/>
      </w:r>
      <w:r w:rsidRPr="005813BD">
        <w:rPr>
          <w:b/>
          <w:lang w:val="el-GR"/>
        </w:rPr>
        <w:t xml:space="preserve">Σύνταξη Έκθεσης </w:t>
      </w:r>
      <w:r w:rsidRPr="005539BA">
        <w:rPr>
          <w:b/>
          <w:bCs/>
          <w:lang w:val="el-GR"/>
        </w:rPr>
        <w:t>Προόδου</w:t>
      </w:r>
      <w:r>
        <w:rPr>
          <w:b/>
          <w:bCs/>
          <w:lang w:val="el-GR"/>
        </w:rPr>
        <w:t xml:space="preserve"> </w:t>
      </w:r>
      <w:r w:rsidR="00265462">
        <w:rPr>
          <w:b/>
          <w:bCs/>
          <w:lang w:val="el-GR"/>
        </w:rPr>
        <w:t>(5</w:t>
      </w:r>
      <w:r>
        <w:rPr>
          <w:b/>
          <w:bCs/>
          <w:lang w:val="el-GR"/>
        </w:rPr>
        <w:t>ετίας</w:t>
      </w:r>
      <w:r w:rsidR="00265462">
        <w:rPr>
          <w:b/>
          <w:bCs/>
          <w:lang w:val="el-GR"/>
        </w:rPr>
        <w:t>)</w:t>
      </w:r>
    </w:p>
    <w:p w14:paraId="11C2C6E2" w14:textId="77777777" w:rsidR="005813BD" w:rsidRPr="004406C3" w:rsidRDefault="005813BD" w:rsidP="005813BD">
      <w:pPr>
        <w:spacing w:before="120" w:after="120"/>
        <w:rPr>
          <w:rFonts w:cs="Arial"/>
          <w:szCs w:val="22"/>
          <w:lang w:val="el-GR"/>
        </w:rPr>
      </w:pPr>
      <w:r w:rsidRPr="00437846">
        <w:rPr>
          <w:rFonts w:cs="Arial"/>
          <w:szCs w:val="22"/>
          <w:lang w:val="el-GR"/>
        </w:rPr>
        <w:t>ΥΠΕΥΘΥΝΟΣ:</w:t>
      </w:r>
      <w:r w:rsidRPr="00437846">
        <w:rPr>
          <w:rFonts w:cs="Arial"/>
          <w:szCs w:val="22"/>
          <w:lang w:val="el-GR"/>
        </w:rPr>
        <w:tab/>
      </w:r>
      <w:r>
        <w:rPr>
          <w:rFonts w:cs="Arial"/>
          <w:szCs w:val="22"/>
          <w:lang w:val="el-GR"/>
        </w:rPr>
        <w:t>ΜΟΔΙΠ</w:t>
      </w:r>
      <w:r w:rsidRPr="004406C3">
        <w:rPr>
          <w:lang w:val="el-GR"/>
        </w:rPr>
        <w:t>, ΕΘΑΑΕ, Ακαδημαϊκές Μονάδες</w:t>
      </w:r>
    </w:p>
    <w:p w14:paraId="78548904" w14:textId="0E2D880E" w:rsidR="005813BD" w:rsidRDefault="005813BD" w:rsidP="005813BD">
      <w:pPr>
        <w:spacing w:before="120" w:after="120"/>
        <w:rPr>
          <w:rFonts w:cs="Arial"/>
          <w:szCs w:val="22"/>
          <w:lang w:val="el-GR"/>
        </w:rPr>
      </w:pPr>
      <w:r w:rsidRPr="00437846">
        <w:rPr>
          <w:rFonts w:cs="Arial"/>
          <w:szCs w:val="22"/>
          <w:lang w:val="el-GR"/>
        </w:rPr>
        <w:t>ΑΡΧΕΙΑ:</w:t>
      </w:r>
      <w:r>
        <w:rPr>
          <w:rFonts w:cs="Arial"/>
          <w:szCs w:val="22"/>
          <w:lang w:val="el-GR"/>
        </w:rPr>
        <w:tab/>
      </w:r>
      <w:r>
        <w:rPr>
          <w:rFonts w:cs="Arial"/>
          <w:szCs w:val="22"/>
          <w:lang w:val="el-GR"/>
        </w:rPr>
        <w:tab/>
      </w:r>
      <w:r w:rsidRPr="005813BD">
        <w:rPr>
          <w:lang w:val="el-GR"/>
        </w:rPr>
        <w:t>Ε.7.2-01, Ε.7.2-0</w:t>
      </w:r>
      <w:r>
        <w:rPr>
          <w:lang w:val="el-GR"/>
        </w:rPr>
        <w:t>3</w:t>
      </w:r>
    </w:p>
    <w:p w14:paraId="5E195224" w14:textId="77777777" w:rsidR="005813BD" w:rsidRDefault="005813BD" w:rsidP="005813BD">
      <w:pPr>
        <w:spacing w:before="120" w:after="120"/>
        <w:rPr>
          <w:rFonts w:cs="Arial"/>
          <w:szCs w:val="22"/>
          <w:lang w:val="el-GR"/>
        </w:rPr>
      </w:pPr>
      <w:r w:rsidRPr="00437846">
        <w:rPr>
          <w:rFonts w:cs="Arial"/>
          <w:szCs w:val="22"/>
          <w:lang w:val="el-GR"/>
        </w:rPr>
        <w:t>ΠΕΡΙΓΡΑΦΗ:</w:t>
      </w:r>
      <w:r w:rsidRPr="00437846">
        <w:rPr>
          <w:rFonts w:cs="Arial"/>
          <w:szCs w:val="22"/>
          <w:lang w:val="el-GR"/>
        </w:rPr>
        <w:tab/>
      </w:r>
    </w:p>
    <w:p w14:paraId="2113841D" w14:textId="77777777" w:rsidR="007849CF" w:rsidRDefault="007849CF" w:rsidP="007849CF">
      <w:pPr>
        <w:rPr>
          <w:rFonts w:asciiTheme="minorHAnsi" w:hAnsiTheme="minorHAnsi" w:cstheme="minorHAnsi"/>
          <w:szCs w:val="22"/>
          <w:lang w:val="el-GR"/>
        </w:rPr>
      </w:pPr>
      <w:r w:rsidRPr="007849CF">
        <w:rPr>
          <w:rFonts w:asciiTheme="minorHAnsi" w:hAnsiTheme="minorHAnsi" w:cstheme="minorHAnsi"/>
          <w:szCs w:val="22"/>
          <w:u w:val="single"/>
          <w:lang w:val="el-GR"/>
        </w:rPr>
        <w:t>Μετά την πάροδο πέντε ετών</w:t>
      </w:r>
      <w:r w:rsidRPr="007849CF">
        <w:rPr>
          <w:rFonts w:asciiTheme="minorHAnsi" w:hAnsiTheme="minorHAnsi" w:cstheme="minorHAnsi"/>
          <w:szCs w:val="22"/>
          <w:lang w:val="el-GR"/>
        </w:rPr>
        <w:t xml:space="preserve"> από την ημερομηνία της πιστοποίησης, η ΜΟΔΙΠ/Ακαδημαϊκή Μονάδα αποτιμά τις ενέργειες που πραγματοποιήθηκαν, την πρόοδο που έχει συντελεστεί κατά την εφαρμογή του Σχεδίου Δράσης (Ε.7.2-01) και πλέον συντάσσει τον πίνακα «Παρακολούθηση Αποτελεσμάτων» (Ε.7.2-02), που αφορά στον συνολικό χρόνο από την τελευταία πιστοποίηση μέχρι την επόμενη. </w:t>
      </w:r>
    </w:p>
    <w:p w14:paraId="6B6ADF96" w14:textId="5F42CF31" w:rsidR="007849CF" w:rsidRPr="007849CF" w:rsidRDefault="007849CF" w:rsidP="007849CF">
      <w:pPr>
        <w:rPr>
          <w:rFonts w:asciiTheme="minorHAnsi" w:hAnsiTheme="minorHAnsi" w:cstheme="minorHAnsi"/>
          <w:szCs w:val="22"/>
          <w:lang w:val="el-GR" w:eastAsia="el-GR"/>
        </w:rPr>
      </w:pPr>
      <w:r w:rsidRPr="007849CF">
        <w:rPr>
          <w:rFonts w:asciiTheme="minorHAnsi" w:hAnsiTheme="minorHAnsi" w:cstheme="minorHAnsi"/>
          <w:szCs w:val="22"/>
          <w:lang w:val="el-GR"/>
        </w:rPr>
        <w:t xml:space="preserve">Ειδικότερα, ο </w:t>
      </w:r>
      <w:r w:rsidRPr="007849CF">
        <w:rPr>
          <w:rFonts w:asciiTheme="minorHAnsi" w:hAnsiTheme="minorHAnsi" w:cstheme="minorHAnsi"/>
          <w:iCs/>
          <w:szCs w:val="22"/>
          <w:lang w:val="el-GR"/>
        </w:rPr>
        <w:t>πίνακας</w:t>
      </w:r>
      <w:r w:rsidRPr="007849CF">
        <w:rPr>
          <w:rFonts w:asciiTheme="minorHAnsi" w:hAnsiTheme="minorHAnsi" w:cstheme="minorHAnsi"/>
          <w:i/>
          <w:szCs w:val="22"/>
          <w:lang w:val="el-GR"/>
        </w:rPr>
        <w:t xml:space="preserve"> </w:t>
      </w:r>
      <w:r w:rsidRPr="007849CF">
        <w:rPr>
          <w:rFonts w:asciiTheme="minorHAnsi" w:hAnsiTheme="minorHAnsi" w:cstheme="minorHAnsi"/>
          <w:szCs w:val="22"/>
          <w:lang w:val="el-GR"/>
        </w:rPr>
        <w:t xml:space="preserve"> περιλαμβάνει τα ακόλουθα:</w:t>
      </w:r>
    </w:p>
    <w:p w14:paraId="7E107812" w14:textId="77777777" w:rsidR="007849CF" w:rsidRPr="007849CF" w:rsidRDefault="007849CF" w:rsidP="007849CF">
      <w:pPr>
        <w:pStyle w:val="af1"/>
        <w:numPr>
          <w:ilvl w:val="0"/>
          <w:numId w:val="37"/>
        </w:numPr>
        <w:rPr>
          <w:rFonts w:asciiTheme="minorHAnsi" w:hAnsiTheme="minorHAnsi" w:cstheme="minorHAnsi"/>
          <w:sz w:val="22"/>
          <w:szCs w:val="22"/>
          <w:lang w:val="el-GR"/>
        </w:rPr>
      </w:pPr>
      <w:r w:rsidRPr="007849CF">
        <w:rPr>
          <w:rFonts w:asciiTheme="minorHAnsi" w:hAnsiTheme="minorHAnsi" w:cstheme="minorHAnsi"/>
          <w:sz w:val="22"/>
          <w:szCs w:val="22"/>
          <w:lang w:val="el-GR"/>
        </w:rPr>
        <w:t>τα αποτελέσματα που έχουν επιτευχθεί</w:t>
      </w:r>
    </w:p>
    <w:p w14:paraId="58DB5109" w14:textId="77777777" w:rsidR="007849CF" w:rsidRPr="007849CF" w:rsidRDefault="007849CF" w:rsidP="007849CF">
      <w:pPr>
        <w:pStyle w:val="af1"/>
        <w:numPr>
          <w:ilvl w:val="0"/>
          <w:numId w:val="37"/>
        </w:numPr>
        <w:rPr>
          <w:rFonts w:asciiTheme="minorHAnsi" w:hAnsiTheme="minorHAnsi" w:cstheme="minorHAnsi"/>
          <w:sz w:val="22"/>
          <w:szCs w:val="22"/>
          <w:lang w:val="el-GR"/>
        </w:rPr>
      </w:pPr>
      <w:r w:rsidRPr="007849CF">
        <w:rPr>
          <w:rFonts w:asciiTheme="minorHAnsi" w:hAnsiTheme="minorHAnsi" w:cstheme="minorHAnsi"/>
          <w:sz w:val="22"/>
          <w:szCs w:val="22"/>
          <w:lang w:val="el-GR"/>
        </w:rPr>
        <w:t>τον βαθμό επίτευξης των αποτελεσμάτων</w:t>
      </w:r>
    </w:p>
    <w:p w14:paraId="70C0A1E7" w14:textId="77777777" w:rsidR="007849CF" w:rsidRPr="007849CF" w:rsidRDefault="007849CF" w:rsidP="007849CF">
      <w:pPr>
        <w:pStyle w:val="af1"/>
        <w:numPr>
          <w:ilvl w:val="0"/>
          <w:numId w:val="37"/>
        </w:numPr>
        <w:jc w:val="both"/>
        <w:rPr>
          <w:rFonts w:asciiTheme="minorHAnsi" w:hAnsiTheme="minorHAnsi" w:cstheme="minorHAnsi"/>
          <w:sz w:val="22"/>
          <w:szCs w:val="22"/>
          <w:lang w:val="el-GR"/>
        </w:rPr>
      </w:pPr>
      <w:r w:rsidRPr="007849CF">
        <w:rPr>
          <w:rFonts w:asciiTheme="minorHAnsi" w:hAnsiTheme="minorHAnsi" w:cstheme="minorHAnsi"/>
          <w:sz w:val="22"/>
          <w:szCs w:val="22"/>
          <w:lang w:val="el-GR"/>
        </w:rPr>
        <w:t xml:space="preserve">τις ενέργειες που πραγματοποιήθηκαν για την συμμόρφωση ως προς τις συστάσεις της Εξωτερικής Αξιολόγησης και Πιστοποίησης. </w:t>
      </w:r>
    </w:p>
    <w:p w14:paraId="291020BE" w14:textId="77777777" w:rsidR="007849CF" w:rsidRPr="007849CF" w:rsidRDefault="007849CF" w:rsidP="007849CF">
      <w:pPr>
        <w:rPr>
          <w:rFonts w:asciiTheme="minorHAnsi" w:hAnsiTheme="minorHAnsi" w:cstheme="minorHAnsi"/>
          <w:szCs w:val="22"/>
          <w:lang w:val="el-GR"/>
        </w:rPr>
      </w:pPr>
      <w:r w:rsidRPr="007849CF">
        <w:rPr>
          <w:rFonts w:asciiTheme="minorHAnsi" w:hAnsiTheme="minorHAnsi" w:cstheme="minorHAnsi"/>
          <w:szCs w:val="22"/>
          <w:lang w:val="el-GR"/>
        </w:rPr>
        <w:t>Η Έκθεση Προόδου πενταετίας (Ε.7.2-03), αφού οριστικοποιηθεί, μετά από συνεργασία της ΜΟΔΙΠ και της Ακαδημαϊκής Μονάδας (όπου απαιτείται), αποστέλλεται στην ΕΘΑΑΕ από την ΜΟΔΙΠ και αποτελεί Παράρτημα στον φάκελο πιστοποίησης που υποβάλλει η ΜΟΔΙΠ στην ΕΘΑΑΕ.</w:t>
      </w:r>
    </w:p>
    <w:p w14:paraId="4E064EB6" w14:textId="77777777" w:rsidR="00FF6BD0" w:rsidRPr="005813BD" w:rsidRDefault="00FF6BD0" w:rsidP="00265462">
      <w:pPr>
        <w:rPr>
          <w:color w:val="000000"/>
          <w:lang w:val="el-GR"/>
        </w:rPr>
      </w:pPr>
    </w:p>
    <w:p w14:paraId="04322C91" w14:textId="28A7BF84" w:rsidR="003E109A" w:rsidRPr="005C51A2" w:rsidRDefault="003E109A" w:rsidP="0045747B">
      <w:pPr>
        <w:pStyle w:val="1"/>
        <w:rPr>
          <w:lang w:val="el-GR"/>
        </w:rPr>
      </w:pPr>
      <w:bookmarkStart w:id="14" w:name="_Toc138156452"/>
      <w:bookmarkStart w:id="15" w:name="_Toc170736719"/>
      <w:r>
        <w:rPr>
          <w:lang w:val="el-GR"/>
        </w:rPr>
        <w:t>ΧΡΟΝΟΔΙΑΓΡΑΜΜΑ</w:t>
      </w:r>
      <w:bookmarkEnd w:id="14"/>
      <w:bookmarkEnd w:id="15"/>
    </w:p>
    <w:p w14:paraId="20494351" w14:textId="77777777" w:rsidR="007849CF" w:rsidRPr="00714411" w:rsidRDefault="00DF4E42" w:rsidP="007849CF">
      <w:pPr>
        <w:pStyle w:val="Web"/>
        <w:spacing w:before="0" w:beforeAutospacing="0" w:after="60" w:afterAutospacing="0" w:line="312" w:lineRule="auto"/>
        <w:jc w:val="both"/>
        <w:rPr>
          <w:rFonts w:asciiTheme="minorHAnsi" w:hAnsiTheme="minorHAnsi" w:cstheme="minorHAnsi"/>
          <w:sz w:val="22"/>
          <w:szCs w:val="22"/>
        </w:rPr>
      </w:pPr>
      <w:r>
        <w:rPr>
          <w:rFonts w:ascii="Calibri" w:hAnsi="Calibri" w:cs="Calibri"/>
          <w:color w:val="000000"/>
          <w:sz w:val="22"/>
          <w:szCs w:val="22"/>
        </w:rPr>
        <w:t>3.1</w:t>
      </w:r>
      <w:r>
        <w:rPr>
          <w:rStyle w:val="apple-tab-span"/>
          <w:rFonts w:ascii="Calibri" w:hAnsi="Calibri" w:cs="Calibri"/>
          <w:color w:val="000000"/>
          <w:sz w:val="22"/>
          <w:szCs w:val="22"/>
        </w:rPr>
        <w:tab/>
      </w:r>
      <w:r w:rsidRPr="00714411">
        <w:rPr>
          <w:rFonts w:asciiTheme="minorHAnsi" w:hAnsiTheme="minorHAnsi" w:cstheme="minorHAnsi"/>
          <w:sz w:val="22"/>
          <w:szCs w:val="22"/>
        </w:rPr>
        <w:t xml:space="preserve">Η </w:t>
      </w:r>
      <w:r w:rsidR="007849CF">
        <w:rPr>
          <w:rFonts w:asciiTheme="minorHAnsi" w:hAnsiTheme="minorHAnsi" w:cstheme="minorHAnsi"/>
          <w:sz w:val="22"/>
          <w:szCs w:val="22"/>
        </w:rPr>
        <w:t>Δ</w:t>
      </w:r>
      <w:r w:rsidRPr="00714411">
        <w:rPr>
          <w:rFonts w:asciiTheme="minorHAnsi" w:hAnsiTheme="minorHAnsi" w:cstheme="minorHAnsi"/>
          <w:sz w:val="22"/>
          <w:szCs w:val="22"/>
        </w:rPr>
        <w:t xml:space="preserve">ιασφάλιση </w:t>
      </w:r>
      <w:r w:rsidR="007849CF">
        <w:rPr>
          <w:rFonts w:asciiTheme="minorHAnsi" w:hAnsiTheme="minorHAnsi" w:cstheme="minorHAnsi"/>
          <w:sz w:val="22"/>
          <w:szCs w:val="22"/>
        </w:rPr>
        <w:t>Π</w:t>
      </w:r>
      <w:r w:rsidRPr="00714411">
        <w:rPr>
          <w:rFonts w:asciiTheme="minorHAnsi" w:hAnsiTheme="minorHAnsi" w:cstheme="minorHAnsi"/>
          <w:sz w:val="22"/>
          <w:szCs w:val="22"/>
        </w:rPr>
        <w:t xml:space="preserve">οιότητας, εν προκειμένω η </w:t>
      </w:r>
      <w:r w:rsidR="007849CF">
        <w:rPr>
          <w:rFonts w:asciiTheme="minorHAnsi" w:hAnsiTheme="minorHAnsi" w:cstheme="minorHAnsi"/>
          <w:sz w:val="22"/>
          <w:szCs w:val="22"/>
        </w:rPr>
        <w:t>Π</w:t>
      </w:r>
      <w:r w:rsidRPr="00714411">
        <w:rPr>
          <w:rFonts w:asciiTheme="minorHAnsi" w:hAnsiTheme="minorHAnsi" w:cstheme="minorHAnsi"/>
          <w:sz w:val="22"/>
          <w:szCs w:val="22"/>
        </w:rPr>
        <w:t xml:space="preserve">ιστοποίηση, είναι μια συνεχής διαδικασία, η οποία δεν τελειώνει με την εξωτερική παροχή πληροφοριών ή αναφορά, αλλά απαιτείται </w:t>
      </w:r>
      <w:r w:rsidR="007849CF" w:rsidRPr="00714411">
        <w:rPr>
          <w:rFonts w:asciiTheme="minorHAnsi" w:hAnsiTheme="minorHAnsi" w:cstheme="minorHAnsi"/>
          <w:sz w:val="22"/>
          <w:szCs w:val="22"/>
        </w:rPr>
        <w:t xml:space="preserve">συνέχιση της διαδικασίας </w:t>
      </w:r>
      <w:r w:rsidR="007849CF">
        <w:rPr>
          <w:rFonts w:asciiTheme="minorHAnsi" w:hAnsiTheme="minorHAnsi" w:cstheme="minorHAnsi"/>
          <w:sz w:val="22"/>
          <w:szCs w:val="22"/>
        </w:rPr>
        <w:t xml:space="preserve">της περαιτέρω </w:t>
      </w:r>
      <w:r w:rsidR="007849CF" w:rsidRPr="00714411">
        <w:rPr>
          <w:rFonts w:asciiTheme="minorHAnsi" w:hAnsiTheme="minorHAnsi" w:cstheme="minorHAnsi"/>
          <w:sz w:val="22"/>
          <w:szCs w:val="22"/>
        </w:rPr>
        <w:t>εσωτερικής παρακολούθησης του Ιδρύματος.</w:t>
      </w:r>
    </w:p>
    <w:p w14:paraId="70E2CC9E" w14:textId="405AC3A8" w:rsidR="00DF4E42" w:rsidRPr="008771D0" w:rsidRDefault="00DF4E42" w:rsidP="00714411">
      <w:pPr>
        <w:rPr>
          <w:lang w:val="el-GR"/>
        </w:rPr>
      </w:pPr>
      <w:r w:rsidRPr="008771D0">
        <w:rPr>
          <w:lang w:val="el-GR"/>
        </w:rPr>
        <w:lastRenderedPageBreak/>
        <w:t>3.2</w:t>
      </w:r>
      <w:r w:rsidRPr="008771D0">
        <w:rPr>
          <w:rStyle w:val="apple-tab-span"/>
          <w:rFonts w:cs="Calibri"/>
          <w:color w:val="000000"/>
          <w:szCs w:val="22"/>
          <w:lang w:val="el-GR"/>
        </w:rPr>
        <w:tab/>
      </w:r>
      <w:r w:rsidRPr="008771D0">
        <w:rPr>
          <w:lang w:val="el-GR"/>
        </w:rPr>
        <w:t xml:space="preserve">Επομένως, το ΓΠΑ λαμβάνει όλα τα απαραίτητα μέτρα, ώστε η πρόοδος, που συντελέστηκε από την τελευταία φορά που εφαρμόστηκε η διαδικασία της </w:t>
      </w:r>
      <w:r w:rsidR="007849CF">
        <w:rPr>
          <w:lang w:val="el-GR"/>
        </w:rPr>
        <w:t>Ε</w:t>
      </w:r>
      <w:r w:rsidRPr="008771D0">
        <w:rPr>
          <w:lang w:val="el-GR"/>
        </w:rPr>
        <w:t xml:space="preserve">ξωτερικής </w:t>
      </w:r>
      <w:r w:rsidR="007849CF">
        <w:rPr>
          <w:lang w:val="el-GR"/>
        </w:rPr>
        <w:t>Δ</w:t>
      </w:r>
      <w:r w:rsidRPr="008771D0">
        <w:rPr>
          <w:lang w:val="el-GR"/>
        </w:rPr>
        <w:t xml:space="preserve">ιασφάλισης </w:t>
      </w:r>
      <w:r w:rsidR="007849CF">
        <w:rPr>
          <w:lang w:val="el-GR"/>
        </w:rPr>
        <w:t>Π</w:t>
      </w:r>
      <w:r w:rsidRPr="008771D0">
        <w:rPr>
          <w:lang w:val="el-GR"/>
        </w:rPr>
        <w:t>οιότητας, να ληφθεί υπ’ όψη κατά την προετοιμασία της επόμενης</w:t>
      </w:r>
    </w:p>
    <w:p w14:paraId="2C000778" w14:textId="718A60BE" w:rsidR="00FF6BD0" w:rsidRDefault="00DF4E42" w:rsidP="007849CF">
      <w:pPr>
        <w:rPr>
          <w:lang w:val="el-GR"/>
        </w:rPr>
      </w:pPr>
      <w:r w:rsidRPr="008771D0">
        <w:rPr>
          <w:lang w:val="el-GR"/>
        </w:rPr>
        <w:t>3.3</w:t>
      </w:r>
      <w:r w:rsidRPr="008771D0">
        <w:rPr>
          <w:rStyle w:val="apple-tab-span"/>
          <w:rFonts w:cs="Calibri"/>
          <w:color w:val="000000"/>
          <w:szCs w:val="22"/>
          <w:lang w:val="el-GR"/>
        </w:rPr>
        <w:tab/>
      </w:r>
      <w:r w:rsidRPr="008771D0">
        <w:rPr>
          <w:lang w:val="el-GR"/>
        </w:rPr>
        <w:t xml:space="preserve">Η </w:t>
      </w:r>
      <w:r w:rsidR="007849CF">
        <w:rPr>
          <w:lang w:val="el-GR"/>
        </w:rPr>
        <w:t>Ε</w:t>
      </w:r>
      <w:r w:rsidRPr="008771D0">
        <w:rPr>
          <w:lang w:val="el-GR"/>
        </w:rPr>
        <w:t xml:space="preserve">ξωτερική </w:t>
      </w:r>
      <w:r w:rsidR="007849CF">
        <w:rPr>
          <w:lang w:val="el-GR"/>
        </w:rPr>
        <w:t>Α</w:t>
      </w:r>
      <w:r w:rsidRPr="008771D0">
        <w:rPr>
          <w:lang w:val="el-GR"/>
        </w:rPr>
        <w:t>ξιολόγηση είναι μια περιοδικά επαναλαμβανόμενη διαδικασία και η περιοδικότητά της καθορίζεται από την ΕΘΑΑΕ.</w:t>
      </w:r>
    </w:p>
    <w:p w14:paraId="0E8DE43C" w14:textId="77777777" w:rsidR="007849CF" w:rsidRPr="007849CF" w:rsidRDefault="007849CF" w:rsidP="007849CF">
      <w:pPr>
        <w:rPr>
          <w:lang w:val="el-GR"/>
        </w:rPr>
      </w:pPr>
    </w:p>
    <w:p w14:paraId="7DA56172" w14:textId="364428A2" w:rsidR="00DF4E42" w:rsidRPr="00DF4E42" w:rsidRDefault="00DF4E42" w:rsidP="00714411">
      <w:pPr>
        <w:pStyle w:val="1"/>
      </w:pPr>
      <w:r w:rsidRPr="00DF4E42">
        <w:t>ΣΧΕΤΙΚΑ ΕΓΓΡΑΦΑ</w:t>
      </w:r>
    </w:p>
    <w:p w14:paraId="6E393558" w14:textId="77777777" w:rsidR="003E109A" w:rsidRPr="00344BD3" w:rsidRDefault="003E109A" w:rsidP="00DF4E42">
      <w:pPr>
        <w:pStyle w:val="af1"/>
        <w:numPr>
          <w:ilvl w:val="0"/>
          <w:numId w:val="30"/>
        </w:numPr>
        <w:spacing w:before="120" w:after="120"/>
        <w:rPr>
          <w:rFonts w:asciiTheme="minorHAnsi" w:hAnsiTheme="minorHAnsi" w:cstheme="minorHAnsi"/>
          <w:sz w:val="22"/>
          <w:szCs w:val="22"/>
          <w:lang w:val="el-GR"/>
        </w:rPr>
      </w:pPr>
      <w:r w:rsidRPr="00344BD3">
        <w:rPr>
          <w:rFonts w:asciiTheme="minorHAnsi" w:hAnsiTheme="minorHAnsi" w:cstheme="minorHAnsi"/>
          <w:sz w:val="22"/>
          <w:szCs w:val="22"/>
          <w:lang w:val="el-GR"/>
        </w:rPr>
        <w:t>Πρότυπα ΕΘΑΑΕ</w:t>
      </w:r>
    </w:p>
    <w:p w14:paraId="23C074B2" w14:textId="48D4F35E" w:rsidR="003E109A" w:rsidRPr="00B14994" w:rsidRDefault="003E109A" w:rsidP="0045747B">
      <w:pPr>
        <w:pStyle w:val="1"/>
        <w:rPr>
          <w:lang w:val="el-GR"/>
        </w:rPr>
      </w:pPr>
      <w:bookmarkStart w:id="16" w:name="_Toc138156454"/>
      <w:bookmarkStart w:id="17" w:name="_Toc170736720"/>
      <w:r>
        <w:rPr>
          <w:lang w:val="el-GR"/>
        </w:rPr>
        <w:t>ΑΡΧΕΙΑ</w:t>
      </w:r>
      <w:bookmarkEnd w:id="16"/>
      <w:bookmarkEnd w:id="17"/>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541"/>
        <w:gridCol w:w="2909"/>
        <w:gridCol w:w="1067"/>
        <w:gridCol w:w="1416"/>
        <w:gridCol w:w="1262"/>
        <w:gridCol w:w="1542"/>
      </w:tblGrid>
      <w:tr w:rsidR="00434B9C" w:rsidRPr="00434B9C" w14:paraId="0B09A29E" w14:textId="77777777" w:rsidTr="00714411">
        <w:trPr>
          <w:trHeight w:val="20"/>
        </w:trPr>
        <w:tc>
          <w:tcPr>
            <w:tcW w:w="791" w:type="pct"/>
            <w:vMerge w:val="restart"/>
            <w:shd w:val="clear" w:color="auto" w:fill="B4C6E7"/>
          </w:tcPr>
          <w:p w14:paraId="294990BB" w14:textId="77777777" w:rsidR="003E109A" w:rsidRPr="00434B9C" w:rsidRDefault="003E109A" w:rsidP="00434B9C">
            <w:pPr>
              <w:spacing w:after="0" w:line="240" w:lineRule="auto"/>
              <w:jc w:val="center"/>
              <w:rPr>
                <w:rFonts w:cs="Arial"/>
                <w:b/>
                <w:szCs w:val="22"/>
              </w:rPr>
            </w:pPr>
            <w:r w:rsidRPr="00434B9C">
              <w:rPr>
                <w:rFonts w:cs="Arial"/>
                <w:b/>
                <w:szCs w:val="22"/>
                <w:lang w:val="el-GR"/>
              </w:rPr>
              <w:t>ΚΩΔΙΚΟΣ</w:t>
            </w:r>
          </w:p>
        </w:tc>
        <w:tc>
          <w:tcPr>
            <w:tcW w:w="1494" w:type="pct"/>
            <w:vMerge w:val="restart"/>
            <w:shd w:val="clear" w:color="auto" w:fill="B4C6E7"/>
          </w:tcPr>
          <w:p w14:paraId="06421507" w14:textId="77777777" w:rsidR="003E109A" w:rsidRPr="00434B9C" w:rsidRDefault="003E109A" w:rsidP="00434B9C">
            <w:pPr>
              <w:spacing w:after="0" w:line="240" w:lineRule="auto"/>
              <w:jc w:val="center"/>
              <w:rPr>
                <w:rFonts w:cs="Arial"/>
                <w:b/>
                <w:szCs w:val="22"/>
              </w:rPr>
            </w:pPr>
            <w:r w:rsidRPr="00434B9C">
              <w:rPr>
                <w:rFonts w:cs="Arial"/>
                <w:b/>
                <w:szCs w:val="22"/>
                <w:lang w:val="el-GR"/>
              </w:rPr>
              <w:t>ΤΙΤΛΟΣ</w:t>
            </w:r>
          </w:p>
        </w:tc>
        <w:tc>
          <w:tcPr>
            <w:tcW w:w="1275" w:type="pct"/>
            <w:gridSpan w:val="2"/>
            <w:shd w:val="clear" w:color="auto" w:fill="B4C6E7"/>
          </w:tcPr>
          <w:p w14:paraId="302D5EC6" w14:textId="77777777" w:rsidR="003E109A" w:rsidRPr="00434B9C" w:rsidRDefault="003E109A" w:rsidP="00434B9C">
            <w:pPr>
              <w:spacing w:after="0" w:line="240" w:lineRule="auto"/>
              <w:jc w:val="center"/>
              <w:rPr>
                <w:rFonts w:cs="Arial"/>
                <w:b/>
                <w:szCs w:val="22"/>
              </w:rPr>
            </w:pPr>
            <w:r w:rsidRPr="00434B9C">
              <w:rPr>
                <w:rFonts w:cs="Arial"/>
                <w:b/>
                <w:szCs w:val="22"/>
                <w:lang w:val="el-GR"/>
              </w:rPr>
              <w:t>ΤΡΟΠΟΣ</w:t>
            </w:r>
            <w:r w:rsidRPr="00434B9C">
              <w:rPr>
                <w:rFonts w:cs="Arial"/>
                <w:b/>
                <w:szCs w:val="22"/>
              </w:rPr>
              <w:t xml:space="preserve"> </w:t>
            </w:r>
            <w:r w:rsidRPr="00434B9C">
              <w:rPr>
                <w:rFonts w:cs="Arial"/>
                <w:b/>
                <w:szCs w:val="22"/>
                <w:lang w:val="el-GR"/>
              </w:rPr>
              <w:t>ΤΗΡΗΣΗΣ</w:t>
            </w:r>
          </w:p>
        </w:tc>
        <w:tc>
          <w:tcPr>
            <w:tcW w:w="648" w:type="pct"/>
            <w:vMerge w:val="restart"/>
            <w:shd w:val="clear" w:color="auto" w:fill="B4C6E7"/>
          </w:tcPr>
          <w:p w14:paraId="5799925E" w14:textId="77777777" w:rsidR="003E109A" w:rsidRPr="00434B9C" w:rsidRDefault="003E109A" w:rsidP="00434B9C">
            <w:pPr>
              <w:spacing w:after="0" w:line="240" w:lineRule="auto"/>
              <w:jc w:val="center"/>
              <w:rPr>
                <w:rFonts w:cs="Arial"/>
                <w:b/>
                <w:szCs w:val="22"/>
              </w:rPr>
            </w:pPr>
            <w:r w:rsidRPr="00434B9C">
              <w:rPr>
                <w:rFonts w:cs="Arial"/>
                <w:b/>
                <w:szCs w:val="22"/>
                <w:lang w:val="el-GR"/>
              </w:rPr>
              <w:t>ΧΡΟΝΟΣ</w:t>
            </w:r>
            <w:r w:rsidRPr="00434B9C">
              <w:rPr>
                <w:rFonts w:cs="Arial"/>
                <w:b/>
                <w:szCs w:val="22"/>
              </w:rPr>
              <w:t xml:space="preserve"> </w:t>
            </w:r>
            <w:r w:rsidRPr="00434B9C">
              <w:rPr>
                <w:rFonts w:cs="Arial"/>
                <w:b/>
                <w:szCs w:val="22"/>
                <w:lang w:val="el-GR"/>
              </w:rPr>
              <w:t>ΦΥΛΑΞΗΣ</w:t>
            </w:r>
          </w:p>
        </w:tc>
        <w:tc>
          <w:tcPr>
            <w:tcW w:w="792" w:type="pct"/>
            <w:vMerge w:val="restart"/>
            <w:shd w:val="clear" w:color="auto" w:fill="B4C6E7"/>
          </w:tcPr>
          <w:p w14:paraId="39910215" w14:textId="77777777" w:rsidR="003E109A" w:rsidRPr="00434B9C" w:rsidRDefault="003E109A" w:rsidP="00434B9C">
            <w:pPr>
              <w:spacing w:after="0" w:line="240" w:lineRule="auto"/>
              <w:jc w:val="center"/>
              <w:rPr>
                <w:rFonts w:cs="Arial"/>
                <w:b/>
                <w:szCs w:val="22"/>
              </w:rPr>
            </w:pPr>
            <w:r w:rsidRPr="00434B9C">
              <w:rPr>
                <w:rFonts w:cs="Arial"/>
                <w:b/>
                <w:szCs w:val="22"/>
                <w:lang w:val="el-GR"/>
              </w:rPr>
              <w:t>ΥΠΕΥΘΥΝΟΣ</w:t>
            </w:r>
            <w:r w:rsidRPr="00434B9C">
              <w:rPr>
                <w:rFonts w:cs="Arial"/>
                <w:b/>
                <w:szCs w:val="22"/>
              </w:rPr>
              <w:t xml:space="preserve"> </w:t>
            </w:r>
            <w:r w:rsidRPr="00434B9C">
              <w:rPr>
                <w:rFonts w:cs="Arial"/>
                <w:b/>
                <w:szCs w:val="22"/>
                <w:lang w:val="el-GR"/>
              </w:rPr>
              <w:t>ΤΗΡΗΣΗΣ</w:t>
            </w:r>
          </w:p>
        </w:tc>
      </w:tr>
      <w:tr w:rsidR="00434B9C" w:rsidRPr="00434B9C" w14:paraId="484B66B4" w14:textId="77777777" w:rsidTr="00714411">
        <w:trPr>
          <w:trHeight w:val="20"/>
        </w:trPr>
        <w:tc>
          <w:tcPr>
            <w:tcW w:w="791" w:type="pct"/>
            <w:vMerge/>
            <w:shd w:val="clear" w:color="auto" w:fill="B4C6E7"/>
          </w:tcPr>
          <w:p w14:paraId="0BB049B7" w14:textId="77777777" w:rsidR="003E109A" w:rsidRPr="00434B9C" w:rsidRDefault="003E109A" w:rsidP="00434B9C">
            <w:pPr>
              <w:spacing w:after="0" w:line="240" w:lineRule="auto"/>
              <w:jc w:val="center"/>
              <w:rPr>
                <w:rFonts w:cs="Arial"/>
                <w:b/>
                <w:szCs w:val="22"/>
              </w:rPr>
            </w:pPr>
          </w:p>
        </w:tc>
        <w:tc>
          <w:tcPr>
            <w:tcW w:w="1494" w:type="pct"/>
            <w:vMerge/>
            <w:shd w:val="clear" w:color="auto" w:fill="B4C6E7"/>
          </w:tcPr>
          <w:p w14:paraId="05089B72" w14:textId="77777777" w:rsidR="003E109A" w:rsidRPr="00434B9C" w:rsidRDefault="003E109A" w:rsidP="00434B9C">
            <w:pPr>
              <w:spacing w:after="0" w:line="240" w:lineRule="auto"/>
              <w:jc w:val="center"/>
              <w:rPr>
                <w:rFonts w:cs="Arial"/>
                <w:b/>
                <w:szCs w:val="22"/>
              </w:rPr>
            </w:pPr>
          </w:p>
        </w:tc>
        <w:tc>
          <w:tcPr>
            <w:tcW w:w="548" w:type="pct"/>
            <w:shd w:val="clear" w:color="auto" w:fill="B4C6E7"/>
          </w:tcPr>
          <w:p w14:paraId="36400D1A" w14:textId="77777777" w:rsidR="003E109A" w:rsidRPr="00434B9C" w:rsidRDefault="003E109A" w:rsidP="00434B9C">
            <w:pPr>
              <w:spacing w:after="0" w:line="240" w:lineRule="auto"/>
              <w:jc w:val="center"/>
              <w:rPr>
                <w:rFonts w:cs="Arial"/>
                <w:b/>
                <w:szCs w:val="22"/>
              </w:rPr>
            </w:pPr>
            <w:r w:rsidRPr="00434B9C">
              <w:rPr>
                <w:rFonts w:cs="Arial"/>
                <w:b/>
                <w:szCs w:val="22"/>
                <w:lang w:val="el-GR"/>
              </w:rPr>
              <w:t>ΕΝΤΥΠΟ</w:t>
            </w:r>
          </w:p>
        </w:tc>
        <w:tc>
          <w:tcPr>
            <w:tcW w:w="727" w:type="pct"/>
            <w:shd w:val="clear" w:color="auto" w:fill="B4C6E7"/>
          </w:tcPr>
          <w:p w14:paraId="52436A1F" w14:textId="77777777" w:rsidR="003E109A" w:rsidRPr="00434B9C" w:rsidRDefault="003E109A" w:rsidP="00434B9C">
            <w:pPr>
              <w:spacing w:after="0" w:line="240" w:lineRule="auto"/>
              <w:jc w:val="center"/>
              <w:rPr>
                <w:rFonts w:cs="Arial"/>
                <w:b/>
                <w:szCs w:val="22"/>
              </w:rPr>
            </w:pPr>
            <w:r w:rsidRPr="00434B9C">
              <w:rPr>
                <w:rFonts w:cs="Arial"/>
                <w:b/>
                <w:szCs w:val="22"/>
                <w:lang w:val="el-GR"/>
              </w:rPr>
              <w:t>ΗΛΕΚΤΡ</w:t>
            </w:r>
            <w:r w:rsidRPr="00434B9C">
              <w:rPr>
                <w:rFonts w:cs="Arial"/>
                <w:b/>
                <w:szCs w:val="22"/>
              </w:rPr>
              <w:t>/</w:t>
            </w:r>
            <w:r w:rsidRPr="00434B9C">
              <w:rPr>
                <w:rFonts w:cs="Arial"/>
                <w:b/>
                <w:szCs w:val="22"/>
                <w:lang w:val="el-GR"/>
              </w:rPr>
              <w:t>ΚΟ</w:t>
            </w:r>
          </w:p>
        </w:tc>
        <w:tc>
          <w:tcPr>
            <w:tcW w:w="648" w:type="pct"/>
            <w:vMerge/>
            <w:shd w:val="clear" w:color="auto" w:fill="B4C6E7"/>
          </w:tcPr>
          <w:p w14:paraId="7F4B12A1" w14:textId="77777777" w:rsidR="003E109A" w:rsidRPr="00434B9C" w:rsidRDefault="003E109A" w:rsidP="00434B9C">
            <w:pPr>
              <w:spacing w:after="0" w:line="240" w:lineRule="auto"/>
              <w:jc w:val="center"/>
              <w:rPr>
                <w:rFonts w:cs="Arial"/>
                <w:b/>
                <w:szCs w:val="22"/>
              </w:rPr>
            </w:pPr>
          </w:p>
        </w:tc>
        <w:tc>
          <w:tcPr>
            <w:tcW w:w="792" w:type="pct"/>
            <w:vMerge/>
            <w:shd w:val="clear" w:color="auto" w:fill="B4C6E7"/>
          </w:tcPr>
          <w:p w14:paraId="7E16B5DA" w14:textId="77777777" w:rsidR="003E109A" w:rsidRPr="00434B9C" w:rsidRDefault="003E109A" w:rsidP="00434B9C">
            <w:pPr>
              <w:spacing w:after="0" w:line="240" w:lineRule="auto"/>
              <w:jc w:val="center"/>
              <w:rPr>
                <w:rFonts w:cs="Arial"/>
                <w:b/>
                <w:szCs w:val="22"/>
              </w:rPr>
            </w:pPr>
          </w:p>
        </w:tc>
      </w:tr>
      <w:tr w:rsidR="00434B9C" w:rsidRPr="00434B9C" w14:paraId="08EF3D16" w14:textId="77777777" w:rsidTr="00714411">
        <w:trPr>
          <w:trHeight w:val="20"/>
        </w:trPr>
        <w:tc>
          <w:tcPr>
            <w:tcW w:w="791" w:type="pct"/>
            <w:shd w:val="clear" w:color="auto" w:fill="auto"/>
          </w:tcPr>
          <w:p w14:paraId="0074864B" w14:textId="5AA8E446" w:rsidR="00F17087" w:rsidRPr="00434B9C" w:rsidRDefault="00F17087" w:rsidP="00434B9C">
            <w:pPr>
              <w:spacing w:after="0" w:line="240" w:lineRule="auto"/>
              <w:jc w:val="center"/>
              <w:rPr>
                <w:rFonts w:cs="Arial"/>
                <w:b/>
                <w:szCs w:val="22"/>
              </w:rPr>
            </w:pPr>
          </w:p>
        </w:tc>
        <w:tc>
          <w:tcPr>
            <w:tcW w:w="1494" w:type="pct"/>
            <w:shd w:val="clear" w:color="auto" w:fill="auto"/>
          </w:tcPr>
          <w:p w14:paraId="11509955" w14:textId="00688C12" w:rsidR="00F17087" w:rsidRPr="00714411" w:rsidRDefault="00DF4E42" w:rsidP="00714411">
            <w:pPr>
              <w:pStyle w:val="Web"/>
              <w:spacing w:before="120"/>
              <w:jc w:val="center"/>
              <w:rPr>
                <w:sz w:val="22"/>
                <w:szCs w:val="22"/>
              </w:rPr>
            </w:pPr>
            <w:r w:rsidRPr="00DF4E42">
              <w:rPr>
                <w:rFonts w:ascii="Calibri" w:hAnsi="Calibri" w:cs="Calibri"/>
                <w:color w:val="000000"/>
                <w:sz w:val="22"/>
                <w:szCs w:val="22"/>
              </w:rPr>
              <w:t xml:space="preserve">Τελική Έκθεση Εξωτερικής Αξιολόγησης/Πιστοποίησης του </w:t>
            </w:r>
            <w:r w:rsidR="00714411">
              <w:rPr>
                <w:rFonts w:ascii="Calibri" w:hAnsi="Calibri" w:cs="Calibri"/>
                <w:color w:val="000000"/>
                <w:sz w:val="22"/>
                <w:szCs w:val="22"/>
              </w:rPr>
              <w:t>ΕΣΔΠ</w:t>
            </w:r>
            <w:r w:rsidRPr="00DF4E42">
              <w:rPr>
                <w:rFonts w:ascii="Calibri" w:hAnsi="Calibri" w:cs="Calibri"/>
                <w:color w:val="000000"/>
                <w:sz w:val="22"/>
                <w:szCs w:val="22"/>
              </w:rPr>
              <w:t xml:space="preserve"> ή ΠΣ</w:t>
            </w:r>
          </w:p>
        </w:tc>
        <w:tc>
          <w:tcPr>
            <w:tcW w:w="548" w:type="pct"/>
            <w:shd w:val="clear" w:color="auto" w:fill="auto"/>
          </w:tcPr>
          <w:p w14:paraId="5C16FA31" w14:textId="6CF50425" w:rsidR="00F17087" w:rsidRPr="00434B9C" w:rsidRDefault="00F17087" w:rsidP="00434B9C">
            <w:pPr>
              <w:spacing w:after="0" w:line="240" w:lineRule="auto"/>
              <w:jc w:val="center"/>
              <w:rPr>
                <w:rFonts w:cs="Arial"/>
                <w:b/>
                <w:szCs w:val="22"/>
                <w:lang w:val="el-GR"/>
              </w:rPr>
            </w:pPr>
            <w:r w:rsidRPr="00434B9C">
              <w:rPr>
                <w:rFonts w:cs="Arial"/>
                <w:b/>
                <w:szCs w:val="22"/>
                <w:lang w:val="el-GR"/>
              </w:rPr>
              <w:sym w:font="Wingdings" w:char="F0FC"/>
            </w:r>
          </w:p>
        </w:tc>
        <w:tc>
          <w:tcPr>
            <w:tcW w:w="727" w:type="pct"/>
            <w:shd w:val="clear" w:color="auto" w:fill="auto"/>
          </w:tcPr>
          <w:p w14:paraId="78890480" w14:textId="0EACFBE7" w:rsidR="00F17087" w:rsidRPr="00434B9C" w:rsidRDefault="00F17087" w:rsidP="00434B9C">
            <w:pPr>
              <w:spacing w:after="0" w:line="240" w:lineRule="auto"/>
              <w:jc w:val="center"/>
              <w:rPr>
                <w:rFonts w:cs="Arial"/>
                <w:b/>
                <w:szCs w:val="22"/>
                <w:lang w:val="el-GR"/>
              </w:rPr>
            </w:pPr>
            <w:r w:rsidRPr="00434B9C">
              <w:rPr>
                <w:rFonts w:cs="Arial"/>
                <w:b/>
                <w:szCs w:val="22"/>
                <w:lang w:val="el-GR"/>
              </w:rPr>
              <w:sym w:font="Wingdings" w:char="F0FC"/>
            </w:r>
          </w:p>
        </w:tc>
        <w:tc>
          <w:tcPr>
            <w:tcW w:w="648" w:type="pct"/>
            <w:shd w:val="clear" w:color="auto" w:fill="auto"/>
          </w:tcPr>
          <w:p w14:paraId="3B7E8ACD" w14:textId="4B625CC0" w:rsidR="00F17087" w:rsidRPr="00434B9C" w:rsidRDefault="007849CF" w:rsidP="00434B9C">
            <w:pPr>
              <w:spacing w:after="0" w:line="240" w:lineRule="auto"/>
              <w:jc w:val="center"/>
              <w:rPr>
                <w:rFonts w:cs="Arial"/>
                <w:b/>
                <w:szCs w:val="22"/>
              </w:rPr>
            </w:pPr>
            <w:proofErr w:type="spellStart"/>
            <w:r>
              <w:rPr>
                <w:rFonts w:cs="Arial"/>
                <w:szCs w:val="22"/>
                <w:lang w:val="el-GR"/>
              </w:rPr>
              <w:t>Ε</w:t>
            </w:r>
            <w:r w:rsidR="00F17087" w:rsidRPr="00434B9C">
              <w:rPr>
                <w:rFonts w:cs="Arial"/>
                <w:szCs w:val="22"/>
                <w:lang w:val="el-GR"/>
              </w:rPr>
              <w:t>π</w:t>
            </w:r>
            <w:proofErr w:type="spellEnd"/>
            <w:r w:rsidR="00F17087" w:rsidRPr="00434B9C">
              <w:rPr>
                <w:rFonts w:cs="Arial"/>
                <w:szCs w:val="22"/>
              </w:rPr>
              <w:t xml:space="preserve">’ </w:t>
            </w:r>
            <w:r w:rsidR="00F17087" w:rsidRPr="00434B9C">
              <w:rPr>
                <w:rFonts w:cs="Arial"/>
                <w:szCs w:val="22"/>
                <w:lang w:val="el-GR"/>
              </w:rPr>
              <w:t>άπειρον</w:t>
            </w:r>
          </w:p>
        </w:tc>
        <w:tc>
          <w:tcPr>
            <w:tcW w:w="792" w:type="pct"/>
            <w:shd w:val="clear" w:color="auto" w:fill="auto"/>
          </w:tcPr>
          <w:p w14:paraId="009FAE52" w14:textId="3218CB52" w:rsidR="00F17087" w:rsidRPr="00434B9C" w:rsidRDefault="00DF4E42" w:rsidP="00434B9C">
            <w:pPr>
              <w:spacing w:after="0" w:line="240" w:lineRule="auto"/>
              <w:jc w:val="center"/>
              <w:rPr>
                <w:rFonts w:cs="Arial"/>
                <w:b/>
                <w:szCs w:val="22"/>
              </w:rPr>
            </w:pPr>
            <w:r>
              <w:rPr>
                <w:rFonts w:cs="Arial"/>
                <w:szCs w:val="22"/>
                <w:lang w:val="el-GR"/>
              </w:rPr>
              <w:t>ΜΟΔΙΠ</w:t>
            </w:r>
          </w:p>
        </w:tc>
      </w:tr>
      <w:tr w:rsidR="00434B9C" w:rsidRPr="00434B9C" w14:paraId="4A00F5C5" w14:textId="77777777" w:rsidTr="00714411">
        <w:trPr>
          <w:trHeight w:val="20"/>
        </w:trPr>
        <w:tc>
          <w:tcPr>
            <w:tcW w:w="791" w:type="pct"/>
            <w:shd w:val="clear" w:color="auto" w:fill="auto"/>
          </w:tcPr>
          <w:p w14:paraId="0FAFE0A2" w14:textId="7C3CCF12" w:rsidR="00F17087" w:rsidRPr="00434B9C" w:rsidRDefault="00F17087" w:rsidP="00434B9C">
            <w:pPr>
              <w:spacing w:after="0" w:line="240" w:lineRule="auto"/>
              <w:jc w:val="center"/>
              <w:rPr>
                <w:rFonts w:cs="Arial"/>
                <w:b/>
                <w:szCs w:val="22"/>
                <w:lang w:val="el-GR"/>
              </w:rPr>
            </w:pPr>
          </w:p>
        </w:tc>
        <w:tc>
          <w:tcPr>
            <w:tcW w:w="1494" w:type="pct"/>
            <w:shd w:val="clear" w:color="auto" w:fill="auto"/>
          </w:tcPr>
          <w:p w14:paraId="69496723" w14:textId="747997C7" w:rsidR="00F17087" w:rsidRPr="00DF4E42" w:rsidRDefault="00DF4E42" w:rsidP="00434B9C">
            <w:pPr>
              <w:spacing w:after="0" w:line="240" w:lineRule="auto"/>
              <w:jc w:val="center"/>
              <w:rPr>
                <w:rFonts w:cs="Arial"/>
                <w:szCs w:val="22"/>
                <w:lang w:val="el-GR"/>
              </w:rPr>
            </w:pPr>
            <w:r w:rsidRPr="00DF4E42">
              <w:rPr>
                <w:szCs w:val="22"/>
                <w:lang w:val="el-GR"/>
              </w:rPr>
              <w:t xml:space="preserve">Απόφαση της ΕΘΑΑΕ για χορήγηση πιστοποίησης του </w:t>
            </w:r>
            <w:r w:rsidR="00714411" w:rsidRPr="00714411">
              <w:rPr>
                <w:rFonts w:cs="Calibri"/>
                <w:color w:val="000000"/>
                <w:szCs w:val="22"/>
                <w:lang w:val="el-GR"/>
              </w:rPr>
              <w:t xml:space="preserve">ΕΣΔΠ </w:t>
            </w:r>
            <w:r w:rsidRPr="00DF4E42">
              <w:rPr>
                <w:szCs w:val="22"/>
                <w:lang w:val="el-GR"/>
              </w:rPr>
              <w:t>ή ΠΣ</w:t>
            </w:r>
          </w:p>
        </w:tc>
        <w:tc>
          <w:tcPr>
            <w:tcW w:w="548" w:type="pct"/>
            <w:shd w:val="clear" w:color="auto" w:fill="auto"/>
          </w:tcPr>
          <w:p w14:paraId="4006A413" w14:textId="77777777" w:rsidR="00F17087" w:rsidRPr="00434B9C" w:rsidRDefault="00F17087" w:rsidP="00434B9C">
            <w:pPr>
              <w:spacing w:after="0" w:line="240" w:lineRule="auto"/>
              <w:jc w:val="center"/>
              <w:rPr>
                <w:rFonts w:cs="Arial"/>
                <w:b/>
                <w:szCs w:val="22"/>
                <w:lang w:val="el-GR"/>
              </w:rPr>
            </w:pPr>
            <w:r w:rsidRPr="00434B9C">
              <w:rPr>
                <w:rFonts w:cs="Arial"/>
                <w:b/>
                <w:szCs w:val="22"/>
                <w:lang w:val="el-GR"/>
              </w:rPr>
              <w:sym w:font="Wingdings" w:char="F0FC"/>
            </w:r>
          </w:p>
        </w:tc>
        <w:tc>
          <w:tcPr>
            <w:tcW w:w="727" w:type="pct"/>
            <w:shd w:val="clear" w:color="auto" w:fill="auto"/>
          </w:tcPr>
          <w:p w14:paraId="59D13821" w14:textId="77777777" w:rsidR="00F17087" w:rsidRPr="00434B9C" w:rsidRDefault="00F17087" w:rsidP="00434B9C">
            <w:pPr>
              <w:spacing w:after="0" w:line="240" w:lineRule="auto"/>
              <w:jc w:val="center"/>
              <w:rPr>
                <w:rFonts w:cs="Arial"/>
                <w:b/>
                <w:szCs w:val="22"/>
                <w:lang w:val="el-GR"/>
              </w:rPr>
            </w:pPr>
            <w:r w:rsidRPr="00434B9C">
              <w:rPr>
                <w:rFonts w:cs="Arial"/>
                <w:b/>
                <w:szCs w:val="22"/>
                <w:lang w:val="el-GR"/>
              </w:rPr>
              <w:sym w:font="Wingdings" w:char="F0FC"/>
            </w:r>
          </w:p>
        </w:tc>
        <w:tc>
          <w:tcPr>
            <w:tcW w:w="648" w:type="pct"/>
            <w:shd w:val="clear" w:color="auto" w:fill="auto"/>
          </w:tcPr>
          <w:p w14:paraId="4A6331EA" w14:textId="184A79CF" w:rsidR="00F17087" w:rsidRPr="00434B9C" w:rsidRDefault="007849CF" w:rsidP="00434B9C">
            <w:pPr>
              <w:spacing w:after="0" w:line="240" w:lineRule="auto"/>
              <w:jc w:val="center"/>
              <w:rPr>
                <w:rFonts w:cs="Arial"/>
                <w:szCs w:val="22"/>
                <w:lang w:val="el-GR"/>
              </w:rPr>
            </w:pPr>
            <w:proofErr w:type="spellStart"/>
            <w:r>
              <w:rPr>
                <w:rFonts w:cs="Arial"/>
                <w:szCs w:val="22"/>
                <w:lang w:val="el-GR"/>
              </w:rPr>
              <w:t>Ε</w:t>
            </w:r>
            <w:r w:rsidR="00F17087" w:rsidRPr="00434B9C">
              <w:rPr>
                <w:rFonts w:cs="Arial"/>
                <w:szCs w:val="22"/>
                <w:lang w:val="el-GR"/>
              </w:rPr>
              <w:t>π</w:t>
            </w:r>
            <w:proofErr w:type="spellEnd"/>
            <w:r w:rsidR="00F17087" w:rsidRPr="00434B9C">
              <w:rPr>
                <w:rFonts w:cs="Arial"/>
                <w:szCs w:val="22"/>
              </w:rPr>
              <w:t xml:space="preserve">’ </w:t>
            </w:r>
            <w:r w:rsidR="00F17087" w:rsidRPr="00434B9C">
              <w:rPr>
                <w:rFonts w:cs="Arial"/>
                <w:szCs w:val="22"/>
                <w:lang w:val="el-GR"/>
              </w:rPr>
              <w:t>άπειρον</w:t>
            </w:r>
          </w:p>
        </w:tc>
        <w:tc>
          <w:tcPr>
            <w:tcW w:w="792" w:type="pct"/>
            <w:shd w:val="clear" w:color="auto" w:fill="auto"/>
          </w:tcPr>
          <w:p w14:paraId="5A7EB55F" w14:textId="70F3ABCB" w:rsidR="00F17087" w:rsidRPr="00434B9C" w:rsidRDefault="00DF4E42" w:rsidP="00434B9C">
            <w:pPr>
              <w:spacing w:after="0" w:line="240" w:lineRule="auto"/>
              <w:jc w:val="center"/>
              <w:rPr>
                <w:rFonts w:cs="Arial"/>
                <w:szCs w:val="22"/>
              </w:rPr>
            </w:pPr>
            <w:r>
              <w:rPr>
                <w:rFonts w:cs="Arial"/>
                <w:szCs w:val="22"/>
                <w:lang w:val="el-GR"/>
              </w:rPr>
              <w:t>ΜΟΔΙΠ</w:t>
            </w:r>
          </w:p>
        </w:tc>
      </w:tr>
      <w:tr w:rsidR="00DF4E42" w:rsidRPr="00434B9C" w14:paraId="79C809A3" w14:textId="77777777" w:rsidTr="00714411">
        <w:trPr>
          <w:trHeight w:val="20"/>
        </w:trPr>
        <w:tc>
          <w:tcPr>
            <w:tcW w:w="791" w:type="pct"/>
            <w:shd w:val="clear" w:color="auto" w:fill="auto"/>
          </w:tcPr>
          <w:p w14:paraId="02D04CC8" w14:textId="308F90BE" w:rsidR="00DF4E42" w:rsidRPr="00DF4E42" w:rsidRDefault="00DF4E42" w:rsidP="00434B9C">
            <w:pPr>
              <w:spacing w:after="0" w:line="240" w:lineRule="auto"/>
              <w:jc w:val="center"/>
              <w:rPr>
                <w:rFonts w:cs="Arial"/>
                <w:b/>
                <w:bCs/>
                <w:szCs w:val="22"/>
                <w:lang w:val="el-GR"/>
              </w:rPr>
            </w:pPr>
            <w:r w:rsidRPr="00DF4E42">
              <w:rPr>
                <w:b/>
                <w:bCs/>
              </w:rPr>
              <w:t>Ε.7.2-01</w:t>
            </w:r>
          </w:p>
        </w:tc>
        <w:tc>
          <w:tcPr>
            <w:tcW w:w="1494" w:type="pct"/>
            <w:shd w:val="clear" w:color="auto" w:fill="auto"/>
          </w:tcPr>
          <w:p w14:paraId="0C1E3E9F" w14:textId="149D98DA" w:rsidR="00DF4E42" w:rsidRPr="00DF4E42" w:rsidRDefault="00DF4E42" w:rsidP="00434B9C">
            <w:pPr>
              <w:spacing w:after="0" w:line="240" w:lineRule="auto"/>
              <w:jc w:val="center"/>
              <w:rPr>
                <w:szCs w:val="22"/>
                <w:lang w:val="el-GR"/>
              </w:rPr>
            </w:pPr>
            <w:proofErr w:type="spellStart"/>
            <w:r w:rsidRPr="00DF4E42">
              <w:rPr>
                <w:szCs w:val="22"/>
              </w:rPr>
              <w:t>Σχέδιο</w:t>
            </w:r>
            <w:proofErr w:type="spellEnd"/>
            <w:r w:rsidRPr="00DF4E42">
              <w:rPr>
                <w:szCs w:val="22"/>
              </w:rPr>
              <w:t xml:space="preserve"> </w:t>
            </w:r>
            <w:proofErr w:type="spellStart"/>
            <w:r w:rsidRPr="00DF4E42">
              <w:rPr>
                <w:szCs w:val="22"/>
              </w:rPr>
              <w:t>Δράσης</w:t>
            </w:r>
            <w:proofErr w:type="spellEnd"/>
          </w:p>
        </w:tc>
        <w:tc>
          <w:tcPr>
            <w:tcW w:w="548" w:type="pct"/>
            <w:shd w:val="clear" w:color="auto" w:fill="auto"/>
          </w:tcPr>
          <w:p w14:paraId="7F550272" w14:textId="591662CB" w:rsidR="00DF4E42" w:rsidRPr="00434B9C" w:rsidRDefault="00DF4E42" w:rsidP="00434B9C">
            <w:pPr>
              <w:spacing w:after="0" w:line="240" w:lineRule="auto"/>
              <w:jc w:val="center"/>
              <w:rPr>
                <w:rFonts w:cs="Arial"/>
                <w:b/>
                <w:szCs w:val="22"/>
                <w:lang w:val="el-GR"/>
              </w:rPr>
            </w:pPr>
            <w:r w:rsidRPr="00434B9C">
              <w:rPr>
                <w:rFonts w:cs="Arial"/>
                <w:b/>
                <w:szCs w:val="22"/>
                <w:lang w:val="el-GR"/>
              </w:rPr>
              <w:sym w:font="Wingdings" w:char="F0FC"/>
            </w:r>
          </w:p>
        </w:tc>
        <w:tc>
          <w:tcPr>
            <w:tcW w:w="727" w:type="pct"/>
            <w:shd w:val="clear" w:color="auto" w:fill="auto"/>
          </w:tcPr>
          <w:p w14:paraId="7B4BD872" w14:textId="66835FD0" w:rsidR="00DF4E42" w:rsidRPr="00434B9C" w:rsidRDefault="00DF4E42" w:rsidP="00434B9C">
            <w:pPr>
              <w:spacing w:after="0" w:line="240" w:lineRule="auto"/>
              <w:jc w:val="center"/>
              <w:rPr>
                <w:rFonts w:cs="Arial"/>
                <w:b/>
                <w:szCs w:val="22"/>
                <w:lang w:val="el-GR"/>
              </w:rPr>
            </w:pPr>
            <w:r w:rsidRPr="00434B9C">
              <w:rPr>
                <w:rFonts w:cs="Arial"/>
                <w:b/>
                <w:szCs w:val="22"/>
                <w:lang w:val="el-GR"/>
              </w:rPr>
              <w:sym w:font="Wingdings" w:char="F0FC"/>
            </w:r>
          </w:p>
        </w:tc>
        <w:tc>
          <w:tcPr>
            <w:tcW w:w="648" w:type="pct"/>
            <w:shd w:val="clear" w:color="auto" w:fill="auto"/>
          </w:tcPr>
          <w:p w14:paraId="27BB86E0" w14:textId="4B5D6092" w:rsidR="00DF4E42" w:rsidRPr="00434B9C" w:rsidRDefault="007849CF" w:rsidP="00434B9C">
            <w:pPr>
              <w:spacing w:after="0" w:line="240" w:lineRule="auto"/>
              <w:jc w:val="center"/>
              <w:rPr>
                <w:rFonts w:cs="Arial"/>
                <w:szCs w:val="22"/>
                <w:lang w:val="el-GR"/>
              </w:rPr>
            </w:pPr>
            <w:proofErr w:type="spellStart"/>
            <w:r>
              <w:rPr>
                <w:rFonts w:cs="Arial"/>
                <w:szCs w:val="22"/>
                <w:lang w:val="el-GR"/>
              </w:rPr>
              <w:t>Ε</w:t>
            </w:r>
            <w:r w:rsidR="00DF4E42" w:rsidRPr="00434B9C">
              <w:rPr>
                <w:rFonts w:cs="Arial"/>
                <w:szCs w:val="22"/>
                <w:lang w:val="el-GR"/>
              </w:rPr>
              <w:t>π</w:t>
            </w:r>
            <w:proofErr w:type="spellEnd"/>
            <w:r w:rsidR="00DF4E42" w:rsidRPr="00434B9C">
              <w:rPr>
                <w:rFonts w:cs="Arial"/>
                <w:szCs w:val="22"/>
              </w:rPr>
              <w:t xml:space="preserve">’ </w:t>
            </w:r>
            <w:r w:rsidR="00DF4E42" w:rsidRPr="00434B9C">
              <w:rPr>
                <w:rFonts w:cs="Arial"/>
                <w:szCs w:val="22"/>
                <w:lang w:val="el-GR"/>
              </w:rPr>
              <w:t>άπειρον</w:t>
            </w:r>
          </w:p>
        </w:tc>
        <w:tc>
          <w:tcPr>
            <w:tcW w:w="792" w:type="pct"/>
            <w:shd w:val="clear" w:color="auto" w:fill="auto"/>
          </w:tcPr>
          <w:p w14:paraId="603203C8" w14:textId="2940CB88" w:rsidR="00DF4E42" w:rsidRDefault="00DF4E42" w:rsidP="00434B9C">
            <w:pPr>
              <w:spacing w:after="0" w:line="240" w:lineRule="auto"/>
              <w:jc w:val="center"/>
              <w:rPr>
                <w:rFonts w:cs="Arial"/>
                <w:szCs w:val="22"/>
                <w:lang w:val="el-GR"/>
              </w:rPr>
            </w:pPr>
            <w:r>
              <w:rPr>
                <w:rFonts w:cs="Arial"/>
                <w:szCs w:val="22"/>
                <w:lang w:val="el-GR"/>
              </w:rPr>
              <w:t>ΜΟΔΙΠ</w:t>
            </w:r>
          </w:p>
        </w:tc>
      </w:tr>
      <w:tr w:rsidR="00DF4E42" w:rsidRPr="00434B9C" w14:paraId="3C63346D" w14:textId="77777777" w:rsidTr="00714411">
        <w:trPr>
          <w:trHeight w:val="20"/>
        </w:trPr>
        <w:tc>
          <w:tcPr>
            <w:tcW w:w="791" w:type="pct"/>
            <w:shd w:val="clear" w:color="auto" w:fill="auto"/>
          </w:tcPr>
          <w:p w14:paraId="343D6BF7" w14:textId="190A5462" w:rsidR="00DF4E42" w:rsidRPr="00DF4E42" w:rsidRDefault="00DF4E42" w:rsidP="00434B9C">
            <w:pPr>
              <w:spacing w:after="0" w:line="240" w:lineRule="auto"/>
              <w:jc w:val="center"/>
              <w:rPr>
                <w:rFonts w:cs="Arial"/>
                <w:b/>
                <w:bCs/>
                <w:szCs w:val="22"/>
                <w:lang w:val="el-GR"/>
              </w:rPr>
            </w:pPr>
            <w:r w:rsidRPr="00DF4E42">
              <w:rPr>
                <w:b/>
                <w:bCs/>
              </w:rPr>
              <w:t>Ε.7.2-02</w:t>
            </w:r>
          </w:p>
        </w:tc>
        <w:tc>
          <w:tcPr>
            <w:tcW w:w="1494" w:type="pct"/>
            <w:shd w:val="clear" w:color="auto" w:fill="auto"/>
          </w:tcPr>
          <w:p w14:paraId="3363BF91" w14:textId="68CE44B1" w:rsidR="00DF4E42" w:rsidRPr="00DF4E42" w:rsidRDefault="00DF4E42" w:rsidP="00434B9C">
            <w:pPr>
              <w:spacing w:after="0" w:line="240" w:lineRule="auto"/>
              <w:jc w:val="center"/>
              <w:rPr>
                <w:szCs w:val="22"/>
                <w:lang w:val="el-GR"/>
              </w:rPr>
            </w:pPr>
            <w:proofErr w:type="spellStart"/>
            <w:r w:rsidRPr="00DF4E42">
              <w:rPr>
                <w:szCs w:val="22"/>
              </w:rPr>
              <w:t>Έκθεση</w:t>
            </w:r>
            <w:proofErr w:type="spellEnd"/>
            <w:r w:rsidRPr="00DF4E42">
              <w:rPr>
                <w:szCs w:val="22"/>
              </w:rPr>
              <w:t xml:space="preserve"> Παρα</w:t>
            </w:r>
            <w:proofErr w:type="spellStart"/>
            <w:r w:rsidRPr="00DF4E42">
              <w:rPr>
                <w:szCs w:val="22"/>
              </w:rPr>
              <w:t>κολούθησης</w:t>
            </w:r>
            <w:proofErr w:type="spellEnd"/>
          </w:p>
        </w:tc>
        <w:tc>
          <w:tcPr>
            <w:tcW w:w="548" w:type="pct"/>
            <w:shd w:val="clear" w:color="auto" w:fill="auto"/>
          </w:tcPr>
          <w:p w14:paraId="14B8F98A" w14:textId="0D012169" w:rsidR="00DF4E42" w:rsidRPr="00434B9C" w:rsidRDefault="00DF4E42" w:rsidP="00434B9C">
            <w:pPr>
              <w:spacing w:after="0" w:line="240" w:lineRule="auto"/>
              <w:jc w:val="center"/>
              <w:rPr>
                <w:rFonts w:cs="Arial"/>
                <w:b/>
                <w:szCs w:val="22"/>
                <w:lang w:val="el-GR"/>
              </w:rPr>
            </w:pPr>
            <w:r w:rsidRPr="00434B9C">
              <w:rPr>
                <w:rFonts w:cs="Arial"/>
                <w:b/>
                <w:szCs w:val="22"/>
                <w:lang w:val="el-GR"/>
              </w:rPr>
              <w:sym w:font="Wingdings" w:char="F0FC"/>
            </w:r>
          </w:p>
        </w:tc>
        <w:tc>
          <w:tcPr>
            <w:tcW w:w="727" w:type="pct"/>
            <w:shd w:val="clear" w:color="auto" w:fill="auto"/>
          </w:tcPr>
          <w:p w14:paraId="1749F123" w14:textId="7F6B7CBA" w:rsidR="00DF4E42" w:rsidRPr="00434B9C" w:rsidRDefault="00DF4E42" w:rsidP="00434B9C">
            <w:pPr>
              <w:spacing w:after="0" w:line="240" w:lineRule="auto"/>
              <w:jc w:val="center"/>
              <w:rPr>
                <w:rFonts w:cs="Arial"/>
                <w:b/>
                <w:szCs w:val="22"/>
                <w:lang w:val="el-GR"/>
              </w:rPr>
            </w:pPr>
            <w:r w:rsidRPr="00434B9C">
              <w:rPr>
                <w:rFonts w:cs="Arial"/>
                <w:b/>
                <w:szCs w:val="22"/>
                <w:lang w:val="el-GR"/>
              </w:rPr>
              <w:sym w:font="Wingdings" w:char="F0FC"/>
            </w:r>
          </w:p>
        </w:tc>
        <w:tc>
          <w:tcPr>
            <w:tcW w:w="648" w:type="pct"/>
            <w:shd w:val="clear" w:color="auto" w:fill="auto"/>
          </w:tcPr>
          <w:p w14:paraId="0AB48291" w14:textId="5D83D9C9" w:rsidR="00DF4E42" w:rsidRPr="00434B9C" w:rsidRDefault="007849CF" w:rsidP="00434B9C">
            <w:pPr>
              <w:spacing w:after="0" w:line="240" w:lineRule="auto"/>
              <w:jc w:val="center"/>
              <w:rPr>
                <w:rFonts w:cs="Arial"/>
                <w:szCs w:val="22"/>
                <w:lang w:val="el-GR"/>
              </w:rPr>
            </w:pPr>
            <w:proofErr w:type="spellStart"/>
            <w:r>
              <w:rPr>
                <w:rFonts w:cs="Arial"/>
                <w:szCs w:val="22"/>
                <w:lang w:val="el-GR"/>
              </w:rPr>
              <w:t>Ε</w:t>
            </w:r>
            <w:r w:rsidR="00DF4E42" w:rsidRPr="00434B9C">
              <w:rPr>
                <w:rFonts w:cs="Arial"/>
                <w:szCs w:val="22"/>
                <w:lang w:val="el-GR"/>
              </w:rPr>
              <w:t>π</w:t>
            </w:r>
            <w:proofErr w:type="spellEnd"/>
            <w:r w:rsidR="00DF4E42" w:rsidRPr="00434B9C">
              <w:rPr>
                <w:rFonts w:cs="Arial"/>
                <w:szCs w:val="22"/>
              </w:rPr>
              <w:t xml:space="preserve">’ </w:t>
            </w:r>
            <w:r w:rsidR="00DF4E42" w:rsidRPr="00434B9C">
              <w:rPr>
                <w:rFonts w:cs="Arial"/>
                <w:szCs w:val="22"/>
                <w:lang w:val="el-GR"/>
              </w:rPr>
              <w:t>άπειρον</w:t>
            </w:r>
          </w:p>
        </w:tc>
        <w:tc>
          <w:tcPr>
            <w:tcW w:w="792" w:type="pct"/>
            <w:shd w:val="clear" w:color="auto" w:fill="auto"/>
          </w:tcPr>
          <w:p w14:paraId="4A01A6A7" w14:textId="35CCEF4F" w:rsidR="00DF4E42" w:rsidRDefault="00DF4E42" w:rsidP="00434B9C">
            <w:pPr>
              <w:spacing w:after="0" w:line="240" w:lineRule="auto"/>
              <w:jc w:val="center"/>
              <w:rPr>
                <w:rFonts w:cs="Arial"/>
                <w:szCs w:val="22"/>
                <w:lang w:val="el-GR"/>
              </w:rPr>
            </w:pPr>
            <w:r>
              <w:rPr>
                <w:rFonts w:cs="Arial"/>
                <w:szCs w:val="22"/>
                <w:lang w:val="el-GR"/>
              </w:rPr>
              <w:t>ΜΟΔΙΠ</w:t>
            </w:r>
          </w:p>
        </w:tc>
      </w:tr>
      <w:tr w:rsidR="00DF4E42" w:rsidRPr="00434B9C" w14:paraId="7CEE35FB" w14:textId="77777777" w:rsidTr="00714411">
        <w:trPr>
          <w:trHeight w:val="20"/>
        </w:trPr>
        <w:tc>
          <w:tcPr>
            <w:tcW w:w="791" w:type="pct"/>
            <w:shd w:val="clear" w:color="auto" w:fill="auto"/>
          </w:tcPr>
          <w:p w14:paraId="6DBB221A" w14:textId="03219CA5" w:rsidR="00DF4E42" w:rsidRPr="00DF4E42" w:rsidRDefault="00DF4E42" w:rsidP="00434B9C">
            <w:pPr>
              <w:spacing w:after="0" w:line="240" w:lineRule="auto"/>
              <w:jc w:val="center"/>
              <w:rPr>
                <w:rFonts w:cs="Arial"/>
                <w:b/>
                <w:bCs/>
                <w:szCs w:val="22"/>
                <w:lang w:val="el-GR"/>
              </w:rPr>
            </w:pPr>
            <w:r w:rsidRPr="00DF4E42">
              <w:rPr>
                <w:b/>
                <w:bCs/>
              </w:rPr>
              <w:t>Ε.7.2-03</w:t>
            </w:r>
          </w:p>
        </w:tc>
        <w:tc>
          <w:tcPr>
            <w:tcW w:w="1494" w:type="pct"/>
            <w:shd w:val="clear" w:color="auto" w:fill="auto"/>
          </w:tcPr>
          <w:p w14:paraId="3F183263" w14:textId="5C9B284B" w:rsidR="00DF4E42" w:rsidRPr="00DF4E42" w:rsidRDefault="00DF4E42" w:rsidP="00434B9C">
            <w:pPr>
              <w:spacing w:after="0" w:line="240" w:lineRule="auto"/>
              <w:jc w:val="center"/>
              <w:rPr>
                <w:szCs w:val="22"/>
                <w:lang w:val="el-GR"/>
              </w:rPr>
            </w:pPr>
            <w:proofErr w:type="spellStart"/>
            <w:r w:rsidRPr="00DF4E42">
              <w:rPr>
                <w:szCs w:val="22"/>
              </w:rPr>
              <w:t>Έκθεση</w:t>
            </w:r>
            <w:proofErr w:type="spellEnd"/>
            <w:r w:rsidRPr="00DF4E42">
              <w:rPr>
                <w:szCs w:val="22"/>
              </w:rPr>
              <w:t xml:space="preserve"> </w:t>
            </w:r>
            <w:proofErr w:type="spellStart"/>
            <w:r w:rsidRPr="00DF4E42">
              <w:rPr>
                <w:szCs w:val="22"/>
              </w:rPr>
              <w:t>Προόδου</w:t>
            </w:r>
            <w:proofErr w:type="spellEnd"/>
            <w:r w:rsidRPr="00DF4E42">
              <w:rPr>
                <w:szCs w:val="22"/>
              </w:rPr>
              <w:t xml:space="preserve"> </w:t>
            </w:r>
            <w:proofErr w:type="spellStart"/>
            <w:r w:rsidRPr="00DF4E42">
              <w:rPr>
                <w:szCs w:val="22"/>
                <w:lang w:val="el-GR"/>
              </w:rPr>
              <w:t>Πεντα</w:t>
            </w:r>
            <w:r w:rsidRPr="00DF4E42">
              <w:rPr>
                <w:szCs w:val="22"/>
              </w:rPr>
              <w:t>ετί</w:t>
            </w:r>
            <w:proofErr w:type="spellEnd"/>
            <w:r w:rsidRPr="00DF4E42">
              <w:rPr>
                <w:szCs w:val="22"/>
              </w:rPr>
              <w:t>ας</w:t>
            </w:r>
          </w:p>
        </w:tc>
        <w:tc>
          <w:tcPr>
            <w:tcW w:w="548" w:type="pct"/>
            <w:shd w:val="clear" w:color="auto" w:fill="auto"/>
          </w:tcPr>
          <w:p w14:paraId="1E51CC05" w14:textId="599CE5A1" w:rsidR="00DF4E42" w:rsidRPr="00434B9C" w:rsidRDefault="00DF4E42" w:rsidP="00434B9C">
            <w:pPr>
              <w:spacing w:after="0" w:line="240" w:lineRule="auto"/>
              <w:jc w:val="center"/>
              <w:rPr>
                <w:rFonts w:cs="Arial"/>
                <w:b/>
                <w:szCs w:val="22"/>
                <w:lang w:val="el-GR"/>
              </w:rPr>
            </w:pPr>
            <w:r w:rsidRPr="00434B9C">
              <w:rPr>
                <w:rFonts w:cs="Arial"/>
                <w:b/>
                <w:szCs w:val="22"/>
                <w:lang w:val="el-GR"/>
              </w:rPr>
              <w:sym w:font="Wingdings" w:char="F0FC"/>
            </w:r>
          </w:p>
        </w:tc>
        <w:tc>
          <w:tcPr>
            <w:tcW w:w="727" w:type="pct"/>
            <w:shd w:val="clear" w:color="auto" w:fill="auto"/>
          </w:tcPr>
          <w:p w14:paraId="430C9D4E" w14:textId="73222747" w:rsidR="00DF4E42" w:rsidRPr="00434B9C" w:rsidRDefault="00DF4E42" w:rsidP="00434B9C">
            <w:pPr>
              <w:spacing w:after="0" w:line="240" w:lineRule="auto"/>
              <w:jc w:val="center"/>
              <w:rPr>
                <w:rFonts w:cs="Arial"/>
                <w:b/>
                <w:szCs w:val="22"/>
                <w:lang w:val="el-GR"/>
              </w:rPr>
            </w:pPr>
            <w:r w:rsidRPr="00434B9C">
              <w:rPr>
                <w:rFonts w:cs="Arial"/>
                <w:b/>
                <w:szCs w:val="22"/>
                <w:lang w:val="el-GR"/>
              </w:rPr>
              <w:sym w:font="Wingdings" w:char="F0FC"/>
            </w:r>
          </w:p>
        </w:tc>
        <w:tc>
          <w:tcPr>
            <w:tcW w:w="648" w:type="pct"/>
            <w:shd w:val="clear" w:color="auto" w:fill="auto"/>
          </w:tcPr>
          <w:p w14:paraId="55FB89BC" w14:textId="05AA7EB8" w:rsidR="00DF4E42" w:rsidRPr="00434B9C" w:rsidRDefault="007849CF" w:rsidP="00434B9C">
            <w:pPr>
              <w:spacing w:after="0" w:line="240" w:lineRule="auto"/>
              <w:jc w:val="center"/>
              <w:rPr>
                <w:rFonts w:cs="Arial"/>
                <w:szCs w:val="22"/>
                <w:lang w:val="el-GR"/>
              </w:rPr>
            </w:pPr>
            <w:proofErr w:type="spellStart"/>
            <w:r>
              <w:rPr>
                <w:rFonts w:cs="Arial"/>
                <w:szCs w:val="22"/>
                <w:lang w:val="el-GR"/>
              </w:rPr>
              <w:t>Ε</w:t>
            </w:r>
            <w:r w:rsidR="00DF4E42" w:rsidRPr="00434B9C">
              <w:rPr>
                <w:rFonts w:cs="Arial"/>
                <w:szCs w:val="22"/>
                <w:lang w:val="el-GR"/>
              </w:rPr>
              <w:t>π</w:t>
            </w:r>
            <w:proofErr w:type="spellEnd"/>
            <w:r w:rsidR="00DF4E42" w:rsidRPr="00434B9C">
              <w:rPr>
                <w:rFonts w:cs="Arial"/>
                <w:szCs w:val="22"/>
              </w:rPr>
              <w:t xml:space="preserve">’ </w:t>
            </w:r>
            <w:r w:rsidR="00DF4E42" w:rsidRPr="00434B9C">
              <w:rPr>
                <w:rFonts w:cs="Arial"/>
                <w:szCs w:val="22"/>
                <w:lang w:val="el-GR"/>
              </w:rPr>
              <w:t>άπειρον</w:t>
            </w:r>
          </w:p>
        </w:tc>
        <w:tc>
          <w:tcPr>
            <w:tcW w:w="792" w:type="pct"/>
            <w:shd w:val="clear" w:color="auto" w:fill="auto"/>
          </w:tcPr>
          <w:p w14:paraId="2DDFC751" w14:textId="12056771" w:rsidR="00DF4E42" w:rsidRDefault="00DF4E42" w:rsidP="00434B9C">
            <w:pPr>
              <w:spacing w:after="0" w:line="240" w:lineRule="auto"/>
              <w:jc w:val="center"/>
              <w:rPr>
                <w:rFonts w:cs="Arial"/>
                <w:szCs w:val="22"/>
                <w:lang w:val="el-GR"/>
              </w:rPr>
            </w:pPr>
            <w:r>
              <w:rPr>
                <w:rFonts w:cs="Arial"/>
                <w:szCs w:val="22"/>
                <w:lang w:val="el-GR"/>
              </w:rPr>
              <w:t>ΜΟΔΙΠ</w:t>
            </w:r>
          </w:p>
        </w:tc>
      </w:tr>
    </w:tbl>
    <w:p w14:paraId="15E495F2" w14:textId="7FE49615" w:rsidR="003E109A" w:rsidRPr="00341B0F" w:rsidRDefault="003E109A" w:rsidP="0045747B">
      <w:pPr>
        <w:pStyle w:val="1"/>
        <w:rPr>
          <w:lang w:val="el-GR"/>
        </w:rPr>
      </w:pPr>
      <w:bookmarkStart w:id="18" w:name="_Toc481663130"/>
      <w:bookmarkStart w:id="19" w:name="_Toc138156455"/>
      <w:bookmarkStart w:id="20" w:name="_Toc170736721"/>
      <w:r w:rsidRPr="00341B0F">
        <w:rPr>
          <w:lang w:val="el-GR"/>
        </w:rPr>
        <w:t>ΥΠΕΥΘΥΝΟΤΗΤΕΣ</w:t>
      </w:r>
      <w:bookmarkEnd w:id="18"/>
      <w:bookmarkEnd w:id="19"/>
      <w:bookmarkEnd w:id="20"/>
    </w:p>
    <w:p w14:paraId="7D5934A2" w14:textId="78CC0353" w:rsidR="003E109A" w:rsidRDefault="003E109A" w:rsidP="003E109A">
      <w:pPr>
        <w:pStyle w:val="21"/>
        <w:spacing w:before="120" w:line="312" w:lineRule="auto"/>
        <w:rPr>
          <w:rFonts w:cs="Arial"/>
          <w:szCs w:val="22"/>
          <w:lang w:val="el-GR"/>
        </w:rPr>
      </w:pPr>
      <w:r>
        <w:rPr>
          <w:rFonts w:cs="Arial"/>
          <w:szCs w:val="22"/>
          <w:lang w:val="el-GR"/>
        </w:rPr>
        <w:t>6</w:t>
      </w:r>
      <w:r w:rsidRPr="00341B0F">
        <w:rPr>
          <w:rFonts w:cs="Arial"/>
          <w:szCs w:val="22"/>
          <w:lang w:val="el-GR"/>
        </w:rPr>
        <w:t>.</w:t>
      </w:r>
      <w:r>
        <w:rPr>
          <w:rFonts w:cs="Arial"/>
          <w:szCs w:val="22"/>
          <w:lang w:val="el-GR"/>
        </w:rPr>
        <w:t>1</w:t>
      </w:r>
      <w:r w:rsidRPr="00341B0F">
        <w:rPr>
          <w:rFonts w:cs="Arial"/>
          <w:szCs w:val="22"/>
          <w:lang w:val="el-GR"/>
        </w:rPr>
        <w:tab/>
      </w:r>
      <w:r>
        <w:rPr>
          <w:rFonts w:cs="Arial"/>
          <w:szCs w:val="22"/>
          <w:lang w:val="el-GR"/>
        </w:rPr>
        <w:t xml:space="preserve">Η </w:t>
      </w:r>
      <w:r w:rsidR="00DF4E42">
        <w:rPr>
          <w:rFonts w:cs="Arial"/>
          <w:szCs w:val="22"/>
          <w:lang w:val="el-GR"/>
        </w:rPr>
        <w:t>ΜΟΔΙΠ</w:t>
      </w:r>
      <w:r w:rsidRPr="00341B0F">
        <w:rPr>
          <w:rFonts w:cs="Arial"/>
          <w:szCs w:val="22"/>
          <w:lang w:val="el-GR"/>
        </w:rPr>
        <w:t xml:space="preserve"> έχει την ευθύνη για τη</w:t>
      </w:r>
      <w:r w:rsidR="007849CF">
        <w:rPr>
          <w:rFonts w:cs="Arial"/>
          <w:szCs w:val="22"/>
          <w:lang w:val="el-GR"/>
        </w:rPr>
        <w:t>ν</w:t>
      </w:r>
      <w:r w:rsidRPr="00341B0F">
        <w:rPr>
          <w:rFonts w:cs="Arial"/>
          <w:szCs w:val="22"/>
          <w:lang w:val="el-GR"/>
        </w:rPr>
        <w:t xml:space="preserve"> σύνταξη και την αναθεώρηση της παρούσας Διαδικασίας.</w:t>
      </w:r>
    </w:p>
    <w:p w14:paraId="6245353E" w14:textId="75A7980C" w:rsidR="003E109A" w:rsidRDefault="003E109A" w:rsidP="0045747B">
      <w:pPr>
        <w:pStyle w:val="1"/>
        <w:rPr>
          <w:lang w:val="el-GR"/>
        </w:rPr>
      </w:pPr>
      <w:bookmarkStart w:id="21" w:name="_Toc138156456"/>
      <w:bookmarkStart w:id="22" w:name="_Toc170736722"/>
      <w:r>
        <w:rPr>
          <w:lang w:val="el-GR"/>
        </w:rPr>
        <w:t>ΕΠΕΞΗΓΗΣΕΙΣ</w:t>
      </w:r>
      <w:bookmarkEnd w:id="21"/>
      <w:bookmarkEnd w:id="22"/>
    </w:p>
    <w:p w14:paraId="5D17D4BC" w14:textId="617E0D55" w:rsidR="00DF4E42" w:rsidRPr="00714411" w:rsidRDefault="00DF4E42" w:rsidP="00714411">
      <w:pPr>
        <w:pStyle w:val="Web"/>
        <w:spacing w:before="0" w:beforeAutospacing="0" w:after="60" w:afterAutospacing="0" w:line="312" w:lineRule="auto"/>
        <w:jc w:val="both"/>
        <w:rPr>
          <w:rFonts w:asciiTheme="minorHAnsi" w:hAnsiTheme="minorHAnsi" w:cstheme="minorHAnsi"/>
          <w:sz w:val="22"/>
          <w:szCs w:val="22"/>
        </w:rPr>
      </w:pPr>
      <w:bookmarkStart w:id="23" w:name="_Toc138156457"/>
      <w:r>
        <w:rPr>
          <w:rFonts w:ascii="Calibri" w:hAnsi="Calibri" w:cs="Calibri"/>
          <w:color w:val="000000"/>
          <w:sz w:val="22"/>
          <w:szCs w:val="22"/>
        </w:rPr>
        <w:t>7.1</w:t>
      </w:r>
      <w:r>
        <w:rPr>
          <w:rStyle w:val="apple-tab-span"/>
          <w:rFonts w:ascii="Calibri" w:hAnsi="Calibri" w:cs="Calibri"/>
          <w:color w:val="000000"/>
          <w:sz w:val="22"/>
          <w:szCs w:val="22"/>
        </w:rPr>
        <w:tab/>
      </w:r>
      <w:r w:rsidR="007849CF" w:rsidRPr="00714411">
        <w:rPr>
          <w:rFonts w:asciiTheme="minorHAnsi" w:hAnsiTheme="minorHAnsi" w:cstheme="minorHAnsi"/>
          <w:sz w:val="22"/>
          <w:szCs w:val="22"/>
        </w:rPr>
        <w:t xml:space="preserve">Η </w:t>
      </w:r>
      <w:r w:rsidR="007849CF">
        <w:rPr>
          <w:rFonts w:asciiTheme="minorHAnsi" w:hAnsiTheme="minorHAnsi" w:cstheme="minorHAnsi"/>
          <w:sz w:val="22"/>
          <w:szCs w:val="22"/>
        </w:rPr>
        <w:t>Ε</w:t>
      </w:r>
      <w:r w:rsidR="007849CF" w:rsidRPr="00714411">
        <w:rPr>
          <w:rFonts w:asciiTheme="minorHAnsi" w:hAnsiTheme="minorHAnsi" w:cstheme="minorHAnsi"/>
          <w:sz w:val="22"/>
          <w:szCs w:val="22"/>
        </w:rPr>
        <w:t xml:space="preserve">ξωτερική </w:t>
      </w:r>
      <w:r w:rsidR="007849CF">
        <w:rPr>
          <w:rFonts w:asciiTheme="minorHAnsi" w:hAnsiTheme="minorHAnsi" w:cstheme="minorHAnsi"/>
          <w:sz w:val="22"/>
          <w:szCs w:val="22"/>
        </w:rPr>
        <w:t>Δ</w:t>
      </w:r>
      <w:r w:rsidR="007849CF" w:rsidRPr="00714411">
        <w:rPr>
          <w:rFonts w:asciiTheme="minorHAnsi" w:hAnsiTheme="minorHAnsi" w:cstheme="minorHAnsi"/>
          <w:sz w:val="22"/>
          <w:szCs w:val="22"/>
        </w:rPr>
        <w:t xml:space="preserve">ιασφάλιση </w:t>
      </w:r>
      <w:r w:rsidR="007849CF">
        <w:rPr>
          <w:rFonts w:asciiTheme="minorHAnsi" w:hAnsiTheme="minorHAnsi" w:cstheme="minorHAnsi"/>
          <w:sz w:val="22"/>
          <w:szCs w:val="22"/>
        </w:rPr>
        <w:t>Π</w:t>
      </w:r>
      <w:r w:rsidR="007849CF" w:rsidRPr="00714411">
        <w:rPr>
          <w:rFonts w:asciiTheme="minorHAnsi" w:hAnsiTheme="minorHAnsi" w:cstheme="minorHAnsi"/>
          <w:sz w:val="22"/>
          <w:szCs w:val="22"/>
        </w:rPr>
        <w:t xml:space="preserve">οιότητας, εν προκειμένω η </w:t>
      </w:r>
      <w:r w:rsidR="007849CF">
        <w:rPr>
          <w:rFonts w:asciiTheme="minorHAnsi" w:hAnsiTheme="minorHAnsi" w:cstheme="minorHAnsi"/>
          <w:sz w:val="22"/>
          <w:szCs w:val="22"/>
        </w:rPr>
        <w:t>Ε</w:t>
      </w:r>
      <w:r w:rsidR="007849CF" w:rsidRPr="00714411">
        <w:rPr>
          <w:rFonts w:asciiTheme="minorHAnsi" w:hAnsiTheme="minorHAnsi" w:cstheme="minorHAnsi"/>
          <w:sz w:val="22"/>
          <w:szCs w:val="22"/>
        </w:rPr>
        <w:t xml:space="preserve">ξωτερική </w:t>
      </w:r>
      <w:r w:rsidR="007849CF">
        <w:rPr>
          <w:rFonts w:asciiTheme="minorHAnsi" w:hAnsiTheme="minorHAnsi" w:cstheme="minorHAnsi"/>
          <w:sz w:val="22"/>
          <w:szCs w:val="22"/>
        </w:rPr>
        <w:t>Α</w:t>
      </w:r>
      <w:r w:rsidR="007849CF" w:rsidRPr="00714411">
        <w:rPr>
          <w:rFonts w:asciiTheme="minorHAnsi" w:hAnsiTheme="minorHAnsi" w:cstheme="minorHAnsi"/>
          <w:sz w:val="22"/>
          <w:szCs w:val="22"/>
        </w:rPr>
        <w:t xml:space="preserve">ξιολόγηση με σκοπό την </w:t>
      </w:r>
      <w:r w:rsidR="007849CF">
        <w:rPr>
          <w:rFonts w:asciiTheme="minorHAnsi" w:hAnsiTheme="minorHAnsi" w:cstheme="minorHAnsi"/>
          <w:sz w:val="22"/>
          <w:szCs w:val="22"/>
        </w:rPr>
        <w:t>Π</w:t>
      </w:r>
      <w:r w:rsidR="007849CF" w:rsidRPr="00714411">
        <w:rPr>
          <w:rFonts w:asciiTheme="minorHAnsi" w:hAnsiTheme="minorHAnsi" w:cstheme="minorHAnsi"/>
          <w:sz w:val="22"/>
          <w:szCs w:val="22"/>
        </w:rPr>
        <w:t xml:space="preserve">ιστοποίηση, μπορεί να λειτουργήσει ως μέσο εξακρίβωσης της αποτελεσματικότητας της </w:t>
      </w:r>
      <w:r w:rsidR="007849CF">
        <w:rPr>
          <w:rFonts w:asciiTheme="minorHAnsi" w:hAnsiTheme="minorHAnsi" w:cstheme="minorHAnsi"/>
          <w:sz w:val="22"/>
          <w:szCs w:val="22"/>
        </w:rPr>
        <w:t>Ε</w:t>
      </w:r>
      <w:r w:rsidR="007849CF" w:rsidRPr="00714411">
        <w:rPr>
          <w:rFonts w:asciiTheme="minorHAnsi" w:hAnsiTheme="minorHAnsi" w:cstheme="minorHAnsi"/>
          <w:sz w:val="22"/>
          <w:szCs w:val="22"/>
        </w:rPr>
        <w:t xml:space="preserve">σωτερικής </w:t>
      </w:r>
      <w:r w:rsidR="007849CF">
        <w:rPr>
          <w:rFonts w:asciiTheme="minorHAnsi" w:hAnsiTheme="minorHAnsi" w:cstheme="minorHAnsi"/>
          <w:sz w:val="22"/>
          <w:szCs w:val="22"/>
        </w:rPr>
        <w:t>Δ</w:t>
      </w:r>
      <w:r w:rsidR="007849CF" w:rsidRPr="00714411">
        <w:rPr>
          <w:rFonts w:asciiTheme="minorHAnsi" w:hAnsiTheme="minorHAnsi" w:cstheme="minorHAnsi"/>
          <w:sz w:val="22"/>
          <w:szCs w:val="22"/>
        </w:rPr>
        <w:t xml:space="preserve">ιασφάλισης </w:t>
      </w:r>
      <w:r w:rsidR="007849CF">
        <w:rPr>
          <w:rFonts w:asciiTheme="minorHAnsi" w:hAnsiTheme="minorHAnsi" w:cstheme="minorHAnsi"/>
          <w:sz w:val="22"/>
          <w:szCs w:val="22"/>
        </w:rPr>
        <w:t>Π</w:t>
      </w:r>
      <w:r w:rsidR="007849CF" w:rsidRPr="00714411">
        <w:rPr>
          <w:rFonts w:asciiTheme="minorHAnsi" w:hAnsiTheme="minorHAnsi" w:cstheme="minorHAnsi"/>
          <w:sz w:val="22"/>
          <w:szCs w:val="22"/>
        </w:rPr>
        <w:t>οιότητας του Ιδρύματος και ως καταλύτης για τη</w:t>
      </w:r>
      <w:r w:rsidR="007849CF">
        <w:rPr>
          <w:rFonts w:asciiTheme="minorHAnsi" w:hAnsiTheme="minorHAnsi" w:cstheme="minorHAnsi"/>
          <w:sz w:val="22"/>
          <w:szCs w:val="22"/>
        </w:rPr>
        <w:t>ν</w:t>
      </w:r>
      <w:r w:rsidR="007849CF" w:rsidRPr="00714411">
        <w:rPr>
          <w:rFonts w:asciiTheme="minorHAnsi" w:hAnsiTheme="minorHAnsi" w:cstheme="minorHAnsi"/>
          <w:sz w:val="22"/>
          <w:szCs w:val="22"/>
        </w:rPr>
        <w:t xml:space="preserve"> βελτίωσή της, ενώ, επιπλέον, μπορεί να προσφέρει νέες προοπτικές σ</w:t>
      </w:r>
      <w:r w:rsidR="007849CF">
        <w:rPr>
          <w:rFonts w:asciiTheme="minorHAnsi" w:hAnsiTheme="minorHAnsi" w:cstheme="minorHAnsi"/>
          <w:sz w:val="22"/>
          <w:szCs w:val="22"/>
        </w:rPr>
        <w:t>ε</w:t>
      </w:r>
      <w:r w:rsidR="007849CF" w:rsidRPr="00714411">
        <w:rPr>
          <w:rFonts w:asciiTheme="minorHAnsi" w:hAnsiTheme="minorHAnsi" w:cstheme="minorHAnsi"/>
          <w:sz w:val="22"/>
          <w:szCs w:val="22"/>
        </w:rPr>
        <w:t xml:space="preserve"> αυτή. Παρέχει επίσης πληροφορίες, με στόχο την δημόσια επιβεβαίωση της θετικής πορείας των δραστηριοτήτων του Ιδρύματος.</w:t>
      </w:r>
    </w:p>
    <w:p w14:paraId="09C9D1DF" w14:textId="218E1428" w:rsidR="003E109A" w:rsidRDefault="003E109A" w:rsidP="0045747B">
      <w:pPr>
        <w:pStyle w:val="1"/>
        <w:rPr>
          <w:lang w:val="el-GR"/>
        </w:rPr>
      </w:pPr>
      <w:bookmarkStart w:id="24" w:name="_Toc170736723"/>
      <w:r>
        <w:rPr>
          <w:lang w:val="el-GR"/>
        </w:rPr>
        <w:t>ΟΔΗΓΙΕΣ ΕΡΓΑΣΙΑΣ</w:t>
      </w:r>
      <w:bookmarkEnd w:id="23"/>
      <w:bookmarkEnd w:id="24"/>
    </w:p>
    <w:p w14:paraId="1E850858" w14:textId="77777777" w:rsidR="003E109A" w:rsidRPr="0032697E" w:rsidRDefault="003E109A" w:rsidP="003E109A">
      <w:pPr>
        <w:rPr>
          <w:rFonts w:cs="Arial"/>
          <w:szCs w:val="22"/>
          <w:lang w:val="el-GR"/>
        </w:rPr>
      </w:pPr>
    </w:p>
    <w:p w14:paraId="7CADC533" w14:textId="2D65274C" w:rsidR="00AE7E24" w:rsidRDefault="00AE7E24" w:rsidP="0045747B">
      <w:pPr>
        <w:pStyle w:val="1"/>
        <w:rPr>
          <w:lang w:val="el-GR"/>
        </w:rPr>
        <w:sectPr w:rsidR="00AE7E24" w:rsidSect="00E05EEA">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510" w:footer="567" w:gutter="0"/>
          <w:cols w:space="720"/>
          <w:docGrid w:linePitch="360"/>
        </w:sectPr>
      </w:pPr>
      <w:bookmarkStart w:id="26" w:name="_Toc138156458"/>
    </w:p>
    <w:p w14:paraId="3CE84AB5" w14:textId="342AF7DC" w:rsidR="009708FF" w:rsidRDefault="003E109A" w:rsidP="0045747B">
      <w:pPr>
        <w:pStyle w:val="1"/>
        <w:rPr>
          <w:lang w:val="el-GR"/>
        </w:rPr>
      </w:pPr>
      <w:bookmarkStart w:id="27" w:name="_Toc170736724"/>
      <w:r>
        <w:rPr>
          <w:lang w:val="el-GR"/>
        </w:rPr>
        <w:lastRenderedPageBreak/>
        <w:t>ΔΙΑΓΡΑΜΜΑ ΡΟΗΣ</w:t>
      </w:r>
      <w:bookmarkEnd w:id="26"/>
      <w:bookmarkEnd w:id="27"/>
    </w:p>
    <w:p w14:paraId="6766A9CB" w14:textId="13C8A847" w:rsidR="000C37BC" w:rsidRPr="00467F81" w:rsidRDefault="009708FF" w:rsidP="00467F81">
      <w:pPr>
        <w:spacing w:after="0" w:line="240" w:lineRule="auto"/>
        <w:jc w:val="center"/>
        <w:rPr>
          <w:b/>
          <w:szCs w:val="20"/>
          <w:lang w:val="el-GR"/>
        </w:rPr>
      </w:pPr>
      <w:r w:rsidRPr="009708FF">
        <w:rPr>
          <w:noProof/>
          <w:lang w:val="el-GR" w:eastAsia="el-GR"/>
        </w:rPr>
        <w:drawing>
          <wp:inline distT="0" distB="0" distL="0" distR="0" wp14:anchorId="7E4DDB86" wp14:editId="1DFC61E7">
            <wp:extent cx="4322469" cy="7601447"/>
            <wp:effectExtent l="0" t="0" r="0" b="0"/>
            <wp:docPr id="101688504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4910" cy="7605739"/>
                    </a:xfrm>
                    <a:prstGeom prst="rect">
                      <a:avLst/>
                    </a:prstGeom>
                    <a:noFill/>
                    <a:ln>
                      <a:noFill/>
                    </a:ln>
                  </pic:spPr>
                </pic:pic>
              </a:graphicData>
            </a:graphic>
          </wp:inline>
        </w:drawing>
      </w:r>
      <w:bookmarkEnd w:id="8"/>
    </w:p>
    <w:sectPr w:rsidR="000C37BC" w:rsidRPr="00467F81" w:rsidSect="009064BE">
      <w:pgSz w:w="11907" w:h="16840" w:code="9"/>
      <w:pgMar w:top="1440" w:right="1077" w:bottom="1440" w:left="1077"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94665" w14:textId="77777777" w:rsidR="00584A53" w:rsidRDefault="00584A53">
      <w:r>
        <w:separator/>
      </w:r>
    </w:p>
  </w:endnote>
  <w:endnote w:type="continuationSeparator" w:id="0">
    <w:p w14:paraId="7E562F37" w14:textId="77777777" w:rsidR="00584A53" w:rsidRDefault="0058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Whitney Book">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412A8" w14:textId="77777777" w:rsidR="00F23535" w:rsidRDefault="00F235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27CF5A1F" w:rsidR="00FF2B31" w:rsidRDefault="00FF2B31"/>
  <w:tbl>
    <w:tblPr>
      <w:tblW w:w="5083" w:type="pct"/>
      <w:tblBorders>
        <w:top w:val="single" w:sz="4" w:space="0" w:color="auto"/>
      </w:tblBorders>
      <w:tblLook w:val="01E0" w:firstRow="1" w:lastRow="1" w:firstColumn="1" w:lastColumn="1" w:noHBand="0" w:noVBand="0"/>
    </w:tblPr>
    <w:tblGrid>
      <w:gridCol w:w="5636"/>
      <w:gridCol w:w="4273"/>
    </w:tblGrid>
    <w:tr w:rsidR="00FF2B31" w14:paraId="3DBEE102" w14:textId="77777777" w:rsidTr="00406B9F">
      <w:trPr>
        <w:trHeight w:val="127"/>
      </w:trPr>
      <w:tc>
        <w:tcPr>
          <w:tcW w:w="2844" w:type="pct"/>
          <w:shd w:val="clear" w:color="auto" w:fill="auto"/>
        </w:tcPr>
        <w:p w14:paraId="768D0F58" w14:textId="5E542AF8" w:rsidR="00FF2B31" w:rsidRPr="00F23535" w:rsidRDefault="00FF2B31" w:rsidP="00F23535">
          <w:pPr>
            <w:pStyle w:val="a5"/>
            <w:tabs>
              <w:tab w:val="clear" w:pos="8640"/>
            </w:tabs>
            <w:spacing w:line="240" w:lineRule="auto"/>
            <w:rPr>
              <w:rFonts w:cs="Calibri"/>
              <w:b/>
              <w:sz w:val="18"/>
              <w:szCs w:val="18"/>
              <w:lang w:val="el-GR"/>
            </w:rPr>
          </w:pPr>
          <w:r w:rsidRPr="00F23535">
            <w:rPr>
              <w:rFonts w:cs="Calibri"/>
              <w:b/>
              <w:sz w:val="18"/>
              <w:szCs w:val="18"/>
              <w:lang w:val="el-GR"/>
            </w:rPr>
            <w:t>Δ-</w:t>
          </w:r>
          <w:r w:rsidR="00B12E26" w:rsidRPr="00F23535">
            <w:rPr>
              <w:rFonts w:cs="Calibri"/>
              <w:b/>
              <w:sz w:val="18"/>
              <w:szCs w:val="18"/>
              <w:lang w:val="el-GR"/>
            </w:rPr>
            <w:t>7</w:t>
          </w:r>
          <w:r w:rsidRPr="00F23535">
            <w:rPr>
              <w:rFonts w:cs="Calibri"/>
              <w:b/>
              <w:sz w:val="18"/>
              <w:szCs w:val="18"/>
              <w:lang w:val="el-GR"/>
            </w:rPr>
            <w:t>.</w:t>
          </w:r>
          <w:r w:rsidR="00B12E26" w:rsidRPr="00F23535">
            <w:rPr>
              <w:rFonts w:cs="Calibri"/>
              <w:b/>
              <w:sz w:val="18"/>
              <w:szCs w:val="18"/>
              <w:lang w:val="el-GR"/>
            </w:rPr>
            <w:t>2</w:t>
          </w:r>
          <w:r w:rsidRPr="00F23535">
            <w:rPr>
              <w:rFonts w:cs="Calibri"/>
              <w:b/>
              <w:sz w:val="18"/>
              <w:szCs w:val="18"/>
              <w:lang w:val="el-GR"/>
            </w:rPr>
            <w:t>/1/</w:t>
          </w:r>
          <w:r w:rsidR="00F23535" w:rsidRPr="00F23535">
            <w:rPr>
              <w:rFonts w:cs="Calibri"/>
              <w:b/>
              <w:sz w:val="18"/>
              <w:szCs w:val="18"/>
              <w:lang w:val="el-GR"/>
            </w:rPr>
            <w:t>10.10.</w:t>
          </w:r>
          <w:r w:rsidRPr="00F23535">
            <w:rPr>
              <w:rFonts w:cs="Calibri"/>
              <w:b/>
              <w:sz w:val="18"/>
              <w:szCs w:val="18"/>
              <w:lang w:val="el-GR"/>
            </w:rPr>
            <w:t>2024</w:t>
          </w:r>
        </w:p>
      </w:tc>
      <w:tc>
        <w:tcPr>
          <w:tcW w:w="2156" w:type="pct"/>
          <w:shd w:val="clear" w:color="auto" w:fill="auto"/>
        </w:tcPr>
        <w:p w14:paraId="1C929084" w14:textId="5D834454" w:rsidR="00FF2B31" w:rsidRPr="00D314F6" w:rsidRDefault="00FF2B31" w:rsidP="000F48A8">
          <w:pPr>
            <w:pStyle w:val="a5"/>
            <w:spacing w:line="240" w:lineRule="auto"/>
            <w:jc w:val="right"/>
            <w:rPr>
              <w:rFonts w:cs="Calibri"/>
              <w:b/>
              <w:sz w:val="18"/>
              <w:szCs w:val="18"/>
              <w:lang w:val="el-GR"/>
            </w:rPr>
          </w:pPr>
          <w:r w:rsidRPr="00F23535">
            <w:rPr>
              <w:rFonts w:cs="Calibri"/>
              <w:b/>
              <w:sz w:val="18"/>
              <w:szCs w:val="18"/>
              <w:lang w:val="el-GR"/>
            </w:rPr>
            <w:t xml:space="preserve">Σελίδα </w:t>
          </w:r>
          <w:r w:rsidRPr="00F23535">
            <w:rPr>
              <w:rFonts w:cs="Calibri"/>
              <w:b/>
              <w:sz w:val="18"/>
              <w:szCs w:val="18"/>
              <w:lang w:val="el-GR"/>
            </w:rPr>
            <w:fldChar w:fldCharType="begin"/>
          </w:r>
          <w:r w:rsidRPr="00F23535">
            <w:rPr>
              <w:rFonts w:cs="Calibri"/>
              <w:b/>
              <w:sz w:val="18"/>
              <w:szCs w:val="18"/>
              <w:lang w:val="el-GR"/>
            </w:rPr>
            <w:instrText xml:space="preserve"> PAGE </w:instrText>
          </w:r>
          <w:r w:rsidRPr="00F23535">
            <w:rPr>
              <w:rFonts w:cs="Calibri"/>
              <w:b/>
              <w:sz w:val="18"/>
              <w:szCs w:val="18"/>
              <w:lang w:val="el-GR"/>
            </w:rPr>
            <w:fldChar w:fldCharType="separate"/>
          </w:r>
          <w:r w:rsidR="00F23535">
            <w:rPr>
              <w:rFonts w:cs="Calibri"/>
              <w:b/>
              <w:noProof/>
              <w:sz w:val="18"/>
              <w:szCs w:val="18"/>
              <w:lang w:val="el-GR"/>
            </w:rPr>
            <w:t>1</w:t>
          </w:r>
          <w:r w:rsidRPr="00F23535">
            <w:rPr>
              <w:rFonts w:cs="Calibri"/>
              <w:b/>
              <w:sz w:val="18"/>
              <w:szCs w:val="18"/>
              <w:lang w:val="el-GR"/>
            </w:rPr>
            <w:fldChar w:fldCharType="end"/>
          </w:r>
          <w:r w:rsidRPr="00F23535">
            <w:rPr>
              <w:rFonts w:cs="Calibri"/>
              <w:b/>
              <w:sz w:val="18"/>
              <w:szCs w:val="18"/>
              <w:lang w:val="el-GR"/>
            </w:rPr>
            <w:t>/</w:t>
          </w:r>
          <w:r w:rsidRPr="00F23535">
            <w:rPr>
              <w:rFonts w:cs="Calibri"/>
              <w:b/>
              <w:sz w:val="18"/>
              <w:szCs w:val="18"/>
              <w:lang w:val="el-GR"/>
            </w:rPr>
            <w:fldChar w:fldCharType="begin"/>
          </w:r>
          <w:r w:rsidRPr="00F23535">
            <w:rPr>
              <w:rFonts w:cs="Calibri"/>
              <w:b/>
              <w:sz w:val="18"/>
              <w:szCs w:val="18"/>
              <w:lang w:val="el-GR"/>
            </w:rPr>
            <w:instrText xml:space="preserve"> NUMPAGES </w:instrText>
          </w:r>
          <w:r w:rsidRPr="00F23535">
            <w:rPr>
              <w:rFonts w:cs="Calibri"/>
              <w:b/>
              <w:sz w:val="18"/>
              <w:szCs w:val="18"/>
              <w:lang w:val="el-GR"/>
            </w:rPr>
            <w:fldChar w:fldCharType="separate"/>
          </w:r>
          <w:r w:rsidR="00F23535">
            <w:rPr>
              <w:rFonts w:cs="Calibri"/>
              <w:b/>
              <w:noProof/>
              <w:sz w:val="18"/>
              <w:szCs w:val="18"/>
              <w:lang w:val="el-GR"/>
            </w:rPr>
            <w:t>9</w:t>
          </w:r>
          <w:r w:rsidRPr="00F23535">
            <w:rPr>
              <w:rFonts w:cs="Calibri"/>
              <w:b/>
              <w:sz w:val="18"/>
              <w:szCs w:val="18"/>
              <w:lang w:val="el-GR"/>
            </w:rPr>
            <w:fldChar w:fldCharType="end"/>
          </w:r>
          <w:bookmarkStart w:id="25" w:name="_GoBack"/>
          <w:bookmarkEnd w:id="25"/>
        </w:p>
      </w:tc>
    </w:tr>
    <w:tr w:rsidR="00FF2B31" w14:paraId="5D3DA387" w14:textId="77777777" w:rsidTr="00406B9F">
      <w:trPr>
        <w:trHeight w:val="127"/>
      </w:trPr>
      <w:tc>
        <w:tcPr>
          <w:tcW w:w="2844" w:type="pct"/>
          <w:shd w:val="clear" w:color="auto" w:fill="auto"/>
        </w:tcPr>
        <w:p w14:paraId="7610DABC" w14:textId="45D28C99" w:rsidR="00FF2B31" w:rsidRPr="00406B9F" w:rsidRDefault="00FF2B31" w:rsidP="00406B9F">
          <w:pPr>
            <w:pStyle w:val="a5"/>
            <w:spacing w:line="240" w:lineRule="auto"/>
            <w:ind w:right="-107"/>
            <w:rPr>
              <w:rFonts w:cs="Calibri"/>
              <w:b/>
              <w:sz w:val="18"/>
              <w:szCs w:val="18"/>
              <w:lang w:val="el-GR"/>
            </w:rPr>
          </w:pPr>
          <w:r w:rsidRPr="00603F87">
            <w:rPr>
              <w:rFonts w:cs="Calibri"/>
              <w:b/>
              <w:sz w:val="18"/>
              <w:szCs w:val="18"/>
              <w:lang w:val="el-GR"/>
            </w:rPr>
            <w:t xml:space="preserve">ΣΥΝΤΑΞΗ: </w:t>
          </w:r>
          <w:r>
            <w:rPr>
              <w:rFonts w:cs="Calibri"/>
              <w:b/>
              <w:sz w:val="18"/>
              <w:szCs w:val="18"/>
              <w:lang w:val="el-GR"/>
            </w:rPr>
            <w:t>ΜΟΔΙΠ</w:t>
          </w:r>
        </w:p>
      </w:tc>
      <w:tc>
        <w:tcPr>
          <w:tcW w:w="2156" w:type="pct"/>
          <w:shd w:val="clear" w:color="auto" w:fill="auto"/>
        </w:tcPr>
        <w:p w14:paraId="7FA44D7D" w14:textId="77777777" w:rsidR="00FF2B31" w:rsidRPr="00D314F6" w:rsidRDefault="00FF2B31" w:rsidP="000F48A8">
          <w:pPr>
            <w:pStyle w:val="a5"/>
            <w:spacing w:line="240" w:lineRule="auto"/>
            <w:jc w:val="right"/>
            <w:rPr>
              <w:rFonts w:cs="Calibri"/>
              <w:b/>
              <w:sz w:val="18"/>
              <w:szCs w:val="18"/>
              <w:lang w:val="el-GR"/>
            </w:rPr>
          </w:pPr>
        </w:p>
      </w:tc>
    </w:tr>
    <w:tr w:rsidR="00FF2B31" w14:paraId="2B62B70E" w14:textId="77777777" w:rsidTr="00406B9F">
      <w:trPr>
        <w:trHeight w:val="127"/>
      </w:trPr>
      <w:tc>
        <w:tcPr>
          <w:tcW w:w="2844" w:type="pct"/>
          <w:shd w:val="clear" w:color="auto" w:fill="auto"/>
        </w:tcPr>
        <w:p w14:paraId="15326654" w14:textId="5626513E" w:rsidR="00FF2B31" w:rsidRPr="008A23C8" w:rsidRDefault="00FF2B31" w:rsidP="002E7CC9">
          <w:pPr>
            <w:pStyle w:val="a5"/>
            <w:tabs>
              <w:tab w:val="clear" w:pos="8640"/>
            </w:tabs>
            <w:spacing w:line="240" w:lineRule="auto"/>
            <w:rPr>
              <w:rFonts w:cs="Calibri"/>
              <w:b/>
              <w:sz w:val="18"/>
              <w:szCs w:val="18"/>
              <w:lang w:val="el-GR"/>
            </w:rPr>
          </w:pPr>
          <w:r w:rsidRPr="00406B9F">
            <w:rPr>
              <w:rFonts w:cs="Calibri"/>
              <w:b/>
              <w:sz w:val="18"/>
              <w:szCs w:val="18"/>
            </w:rPr>
            <w:t xml:space="preserve">ΕΓΚΡΙΣΗ: </w:t>
          </w:r>
          <w:r>
            <w:rPr>
              <w:rFonts w:cs="Calibri"/>
              <w:b/>
              <w:sz w:val="18"/>
              <w:szCs w:val="18"/>
              <w:lang w:val="el-GR"/>
            </w:rPr>
            <w:t xml:space="preserve"> ΣΥΓΚΛΗΤΟΣ</w:t>
          </w:r>
        </w:p>
      </w:tc>
      <w:tc>
        <w:tcPr>
          <w:tcW w:w="2156" w:type="pct"/>
          <w:shd w:val="clear" w:color="auto" w:fill="auto"/>
        </w:tcPr>
        <w:p w14:paraId="498C6DF2" w14:textId="77777777" w:rsidR="00FF2B31" w:rsidRPr="00D314F6" w:rsidRDefault="00FF2B31" w:rsidP="000F48A8">
          <w:pPr>
            <w:pStyle w:val="a5"/>
            <w:spacing w:line="240" w:lineRule="auto"/>
            <w:jc w:val="right"/>
            <w:rPr>
              <w:rFonts w:cs="Calibri"/>
              <w:b/>
              <w:sz w:val="18"/>
              <w:szCs w:val="18"/>
              <w:lang w:val="el-GR"/>
            </w:rPr>
          </w:pPr>
        </w:p>
      </w:tc>
    </w:tr>
  </w:tbl>
  <w:p w14:paraId="5ECAE763" w14:textId="06F6BE12" w:rsidR="00FF2B31" w:rsidRPr="00613E02" w:rsidRDefault="00FF2B31" w:rsidP="00077B6C">
    <w:pPr>
      <w:pStyle w:val="a5"/>
      <w:spacing w:line="240" w:lineRule="auto"/>
      <w:rPr>
        <w:rFonts w:cs="Calibri"/>
        <w:b/>
        <w:bCs/>
        <w:color w:val="FF0000"/>
        <w:szCs w:val="22"/>
        <w:lang w:val="el-GR"/>
      </w:rPr>
    </w:pPr>
    <w:r w:rsidRPr="00613E02">
      <w:rPr>
        <w:rFonts w:cs="Calibri"/>
        <w:b/>
        <w:bCs/>
        <w:color w:val="FF0000"/>
        <w:szCs w:val="22"/>
        <w:lang w:val="el-GR"/>
      </w:rPr>
      <w:t>ΕΛΕΓΧΟΜΕΝΟ ΕΓΓΡΑΦΟ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2032" w14:textId="77777777" w:rsidR="00F23535" w:rsidRDefault="00F235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748FF" w14:textId="77777777" w:rsidR="00584A53" w:rsidRDefault="00584A53">
      <w:r>
        <w:separator/>
      </w:r>
    </w:p>
  </w:footnote>
  <w:footnote w:type="continuationSeparator" w:id="0">
    <w:p w14:paraId="6B04DA99" w14:textId="77777777" w:rsidR="00584A53" w:rsidRDefault="00584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4C1C" w14:textId="77777777" w:rsidR="00F23535" w:rsidRDefault="00F2353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92" w:type="pct"/>
      <w:tblInd w:w="107" w:type="dxa"/>
      <w:tblBorders>
        <w:bottom w:val="single" w:sz="4" w:space="0" w:color="auto"/>
      </w:tblBorders>
      <w:tblLook w:val="04A0" w:firstRow="1" w:lastRow="0" w:firstColumn="1" w:lastColumn="0" w:noHBand="0" w:noVBand="1"/>
    </w:tblPr>
    <w:tblGrid>
      <w:gridCol w:w="2207"/>
      <w:gridCol w:w="4983"/>
      <w:gridCol w:w="2346"/>
    </w:tblGrid>
    <w:tr w:rsidR="00FF2B31" w14:paraId="00636B33" w14:textId="77777777" w:rsidTr="00E05EEA">
      <w:trPr>
        <w:trHeight w:val="788"/>
      </w:trPr>
      <w:tc>
        <w:tcPr>
          <w:tcW w:w="1163" w:type="pct"/>
          <w:shd w:val="clear" w:color="auto" w:fill="auto"/>
          <w:hideMark/>
        </w:tcPr>
        <w:p w14:paraId="469FB825" w14:textId="48E85D41" w:rsidR="00FF2B31" w:rsidRDefault="00AA2ACC" w:rsidP="00E05EEA">
          <w:pPr>
            <w:spacing w:line="240" w:lineRule="auto"/>
            <w:rPr>
              <w:szCs w:val="22"/>
              <w:lang w:val="el-GR"/>
            </w:rPr>
          </w:pPr>
          <w:r>
            <w:rPr>
              <w:noProof/>
              <w:szCs w:val="22"/>
              <w:lang w:val="el-GR" w:eastAsia="el-GR"/>
            </w:rPr>
            <w:drawing>
              <wp:inline distT="0" distB="0" distL="0" distR="0" wp14:anchorId="708C7632" wp14:editId="633A269E">
                <wp:extent cx="1114425" cy="628650"/>
                <wp:effectExtent l="0" t="0" r="0" b="0"/>
                <wp:docPr id="672727400" name="Εικόνα 672727400"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628650"/>
                        </a:xfrm>
                        <a:prstGeom prst="rect">
                          <a:avLst/>
                        </a:prstGeom>
                        <a:noFill/>
                        <a:ln>
                          <a:noFill/>
                        </a:ln>
                      </pic:spPr>
                    </pic:pic>
                  </a:graphicData>
                </a:graphic>
              </wp:inline>
            </w:drawing>
          </w:r>
        </w:p>
      </w:tc>
      <w:tc>
        <w:tcPr>
          <w:tcW w:w="2618" w:type="pct"/>
        </w:tcPr>
        <w:p w14:paraId="5F904996" w14:textId="02C507AD" w:rsidR="00FF2B31" w:rsidRDefault="00FF2B31" w:rsidP="003E109A">
          <w:pPr>
            <w:spacing w:line="240" w:lineRule="auto"/>
            <w:jc w:val="center"/>
            <w:rPr>
              <w:rFonts w:cs="Calibri"/>
              <w:b/>
              <w:bCs/>
              <w:sz w:val="24"/>
              <w:lang w:val="el-GR"/>
            </w:rPr>
          </w:pPr>
          <w:r>
            <w:rPr>
              <w:rFonts w:cs="Calibri"/>
              <w:b/>
              <w:bCs/>
              <w:sz w:val="24"/>
              <w:lang w:val="el-GR"/>
            </w:rPr>
            <w:t>Δ-</w:t>
          </w:r>
          <w:r w:rsidR="00B12E26">
            <w:rPr>
              <w:rFonts w:cs="Calibri"/>
              <w:b/>
              <w:bCs/>
              <w:sz w:val="24"/>
              <w:lang w:val="el-GR"/>
            </w:rPr>
            <w:t>7</w:t>
          </w:r>
          <w:r>
            <w:rPr>
              <w:rFonts w:cs="Calibri"/>
              <w:b/>
              <w:bCs/>
              <w:sz w:val="24"/>
              <w:lang w:val="el-GR"/>
            </w:rPr>
            <w:t>.</w:t>
          </w:r>
          <w:r w:rsidR="00B12E26">
            <w:rPr>
              <w:rFonts w:cs="Calibri"/>
              <w:b/>
              <w:bCs/>
              <w:sz w:val="24"/>
              <w:lang w:val="el-GR"/>
            </w:rPr>
            <w:t>2</w:t>
          </w:r>
          <w:r>
            <w:rPr>
              <w:rFonts w:cs="Calibri"/>
              <w:b/>
              <w:bCs/>
              <w:sz w:val="24"/>
              <w:lang w:val="el-GR"/>
            </w:rPr>
            <w:t xml:space="preserve"> </w:t>
          </w:r>
        </w:p>
        <w:p w14:paraId="446AB1CE" w14:textId="17372C96" w:rsidR="00FF2B31" w:rsidRDefault="00B12E26" w:rsidP="00460330">
          <w:pPr>
            <w:spacing w:line="240" w:lineRule="auto"/>
            <w:jc w:val="center"/>
            <w:rPr>
              <w:rFonts w:cs="Calibri"/>
              <w:b/>
              <w:bCs/>
              <w:sz w:val="24"/>
              <w:lang w:val="el-GR"/>
            </w:rPr>
          </w:pPr>
          <w:r>
            <w:rPr>
              <w:rFonts w:cs="Calibri"/>
              <w:b/>
              <w:bCs/>
              <w:sz w:val="24"/>
              <w:lang w:val="el-GR"/>
            </w:rPr>
            <w:t>ΥΛΟΠΟΙΗΣΗ ΕΞΩΤΕΡΙΚΗΣ ΑΞΙΟΛΟΓΗΣΗΣ</w:t>
          </w:r>
          <w:r w:rsidR="008771D0">
            <w:rPr>
              <w:rFonts w:cs="Calibri"/>
              <w:b/>
              <w:bCs/>
              <w:sz w:val="24"/>
              <w:lang w:val="el-GR"/>
            </w:rPr>
            <w:t xml:space="preserve"> &amp; ΠΑΡΑΚΟΛΟΥΘΗΣΗ ΣΥΣΤΑΣΕΩΝ</w:t>
          </w:r>
        </w:p>
      </w:tc>
      <w:tc>
        <w:tcPr>
          <w:tcW w:w="1219" w:type="pct"/>
          <w:vAlign w:val="center"/>
        </w:tcPr>
        <w:p w14:paraId="4C33F5A4" w14:textId="40C85184" w:rsidR="00FF2B31" w:rsidRPr="00D314F6" w:rsidRDefault="00AA2ACC" w:rsidP="00E05EEA">
          <w:pPr>
            <w:spacing w:line="240" w:lineRule="auto"/>
            <w:jc w:val="right"/>
            <w:rPr>
              <w:b/>
              <w:lang w:val="el-GR"/>
            </w:rPr>
          </w:pPr>
          <w:r>
            <w:rPr>
              <w:b/>
              <w:noProof/>
              <w:lang w:val="el-GR" w:eastAsia="el-GR"/>
            </w:rPr>
            <w:drawing>
              <wp:inline distT="0" distB="0" distL="0" distR="0" wp14:anchorId="051A6266" wp14:editId="62E686A5">
                <wp:extent cx="1352550" cy="533400"/>
                <wp:effectExtent l="0" t="0" r="0" b="0"/>
                <wp:docPr id="40455426" name="Εικόνα 40455426" descr="Εικόνα που περιέχει στιγμιότυπο οθόνης, πολυχρω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ικόνα που περιέχει στιγμιότυπο οθόνης, πολυχρωμία&#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l="12143" t="22850" r="11462" b="25084"/>
                        <a:stretch>
                          <a:fillRect/>
                        </a:stretch>
                      </pic:blipFill>
                      <pic:spPr bwMode="auto">
                        <a:xfrm>
                          <a:off x="0" y="0"/>
                          <a:ext cx="1352550" cy="533400"/>
                        </a:xfrm>
                        <a:prstGeom prst="rect">
                          <a:avLst/>
                        </a:prstGeom>
                        <a:noFill/>
                        <a:ln>
                          <a:noFill/>
                        </a:ln>
                      </pic:spPr>
                    </pic:pic>
                  </a:graphicData>
                </a:graphic>
              </wp:inline>
            </w:drawing>
          </w:r>
        </w:p>
      </w:tc>
    </w:tr>
  </w:tbl>
  <w:p w14:paraId="001F3166" w14:textId="23AC360B" w:rsidR="00FF2B31" w:rsidRPr="00613E02" w:rsidRDefault="00FF2B31" w:rsidP="002E19E3">
    <w:pPr>
      <w:pStyle w:val="a4"/>
      <w:jc w:val="right"/>
      <w:rPr>
        <w:rFonts w:cs="Calibri"/>
        <w:b/>
        <w:bCs/>
        <w:color w:val="FF0000"/>
        <w:szCs w:val="22"/>
        <w:lang w:val="el-GR"/>
      </w:rPr>
    </w:pPr>
    <w:r w:rsidRPr="00613E02">
      <w:rPr>
        <w:rFonts w:cs="Calibri"/>
        <w:b/>
        <w:bCs/>
        <w:color w:val="FF0000"/>
        <w:szCs w:val="22"/>
        <w:lang w:val="el-GR"/>
      </w:rPr>
      <w:t>ΕΛΕΓΧΟΜΕΝΟ ΕΓΓΡΑΦΟ</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81040" w14:textId="77777777" w:rsidR="00F23535" w:rsidRDefault="00F2353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392"/>
    <w:multiLevelType w:val="hybridMultilevel"/>
    <w:tmpl w:val="E4841B0E"/>
    <w:lvl w:ilvl="0" w:tplc="FFFFFFFF">
      <w:start w:val="1"/>
      <w:numFmt w:val="bullet"/>
      <w:lvlText w:val=""/>
      <w:lvlJc w:val="left"/>
      <w:pPr>
        <w:ind w:left="1074" w:hanging="360"/>
      </w:pPr>
      <w:rPr>
        <w:rFonts w:ascii="Symbol" w:hAnsi="Symbol" w:hint="default"/>
        <w:color w:val="auto"/>
      </w:rPr>
    </w:lvl>
    <w:lvl w:ilvl="1" w:tplc="BA167CE8">
      <w:numFmt w:val="bullet"/>
      <w:lvlText w:val="-"/>
      <w:lvlJc w:val="left"/>
      <w:pPr>
        <w:ind w:left="1794" w:hanging="360"/>
      </w:pPr>
      <w:rPr>
        <w:rFonts w:ascii="Calibri" w:eastAsia="Times New Roman" w:hAnsi="Calibri" w:cs="Calibri"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1" w15:restartNumberingAfterBreak="0">
    <w:nsid w:val="0C1B17DE"/>
    <w:multiLevelType w:val="hybridMultilevel"/>
    <w:tmpl w:val="587E5DDC"/>
    <w:lvl w:ilvl="0" w:tplc="0408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3" w15:restartNumberingAfterBreak="0">
    <w:nsid w:val="112C0768"/>
    <w:multiLevelType w:val="hybridMultilevel"/>
    <w:tmpl w:val="54DAB464"/>
    <w:lvl w:ilvl="0" w:tplc="E7A41D70">
      <w:start w:val="5"/>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290479B"/>
    <w:multiLevelType w:val="hybridMultilevel"/>
    <w:tmpl w:val="8306EE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AF51CD"/>
    <w:multiLevelType w:val="hybridMultilevel"/>
    <w:tmpl w:val="0E949862"/>
    <w:lvl w:ilvl="0" w:tplc="BA167CE8">
      <w:numFmt w:val="bullet"/>
      <w:lvlText w:val="-"/>
      <w:lvlJc w:val="left"/>
      <w:pPr>
        <w:ind w:left="1074" w:hanging="360"/>
      </w:pPr>
      <w:rPr>
        <w:rFonts w:ascii="Calibri" w:eastAsia="Times New Roman" w:hAnsi="Calibri" w:cs="Calibri" w:hint="default"/>
        <w:color w:val="auto"/>
      </w:rPr>
    </w:lvl>
    <w:lvl w:ilvl="1" w:tplc="FFFFFFFF">
      <w:numFmt w:val="bullet"/>
      <w:lvlText w:val="-"/>
      <w:lvlJc w:val="left"/>
      <w:pPr>
        <w:ind w:left="1794" w:hanging="360"/>
      </w:pPr>
      <w:rPr>
        <w:rFonts w:ascii="Calibri" w:eastAsia="Times New Roman" w:hAnsi="Calibri" w:cs="Calibri"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6" w15:restartNumberingAfterBreak="0">
    <w:nsid w:val="16A03F11"/>
    <w:multiLevelType w:val="hybridMultilevel"/>
    <w:tmpl w:val="3F46EC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7" w15:restartNumberingAfterBreak="0">
    <w:nsid w:val="1AFC7305"/>
    <w:multiLevelType w:val="hybridMultilevel"/>
    <w:tmpl w:val="362225BA"/>
    <w:lvl w:ilvl="0" w:tplc="9CFA9950">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9559D"/>
    <w:multiLevelType w:val="hybridMultilevel"/>
    <w:tmpl w:val="6EB6B090"/>
    <w:lvl w:ilvl="0" w:tplc="260020DE">
      <w:start w:val="1"/>
      <w:numFmt w:val="decimal"/>
      <w:pStyle w:val="1"/>
      <w:lvlText w:val="%1."/>
      <w:lvlJc w:val="left"/>
      <w:pPr>
        <w:ind w:left="360" w:hanging="360"/>
      </w:pPr>
      <w:rPr>
        <w:rFonts w:cs="Times New Roman"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1D881CEA"/>
    <w:multiLevelType w:val="hybridMultilevel"/>
    <w:tmpl w:val="D22210F6"/>
    <w:lvl w:ilvl="0" w:tplc="089805EC">
      <w:start w:val="1"/>
      <w:numFmt w:val="bullet"/>
      <w:lvlText w:val=""/>
      <w:lvlJc w:val="left"/>
      <w:pPr>
        <w:ind w:left="2421" w:hanging="360"/>
      </w:pPr>
      <w:rPr>
        <w:rFonts w:ascii="Symbol" w:hAnsi="Symbol" w:hint="default"/>
        <w:color w:val="0070C0"/>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200D40F6"/>
    <w:multiLevelType w:val="hybridMultilevel"/>
    <w:tmpl w:val="CB9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A2266"/>
    <w:multiLevelType w:val="hybridMultilevel"/>
    <w:tmpl w:val="A01E0ABE"/>
    <w:lvl w:ilvl="0" w:tplc="C4C8E46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8D776CF"/>
    <w:multiLevelType w:val="hybridMultilevel"/>
    <w:tmpl w:val="711CA894"/>
    <w:lvl w:ilvl="0" w:tplc="4314E340">
      <w:start w:val="1"/>
      <w:numFmt w:val="bullet"/>
      <w:lvlText w:val=""/>
      <w:lvlJc w:val="left"/>
      <w:pPr>
        <w:ind w:left="360" w:hanging="360"/>
      </w:pPr>
      <w:rPr>
        <w:rFonts w:ascii="Symbol" w:hAnsi="Symbol" w:hint="default"/>
        <w:color w:val="4472C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2EE65F5D"/>
    <w:multiLevelType w:val="hybridMultilevel"/>
    <w:tmpl w:val="782493C2"/>
    <w:lvl w:ilvl="0" w:tplc="4314E340">
      <w:start w:val="1"/>
      <w:numFmt w:val="bullet"/>
      <w:lvlText w:val=""/>
      <w:lvlJc w:val="left"/>
      <w:pPr>
        <w:ind w:left="720" w:hanging="360"/>
      </w:pPr>
      <w:rPr>
        <w:rFonts w:ascii="Symbol" w:hAnsi="Symbol" w:hint="default"/>
        <w:color w:val="4472C4"/>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33A7810"/>
    <w:multiLevelType w:val="hybridMultilevel"/>
    <w:tmpl w:val="910E343E"/>
    <w:lvl w:ilvl="0" w:tplc="04080001">
      <w:start w:val="1"/>
      <w:numFmt w:val="bullet"/>
      <w:lvlText w:val=""/>
      <w:lvlJc w:val="left"/>
      <w:pPr>
        <w:ind w:left="-351" w:hanging="360"/>
      </w:pPr>
      <w:rPr>
        <w:rFonts w:ascii="Symbol" w:hAnsi="Symbol" w:hint="default"/>
      </w:rPr>
    </w:lvl>
    <w:lvl w:ilvl="1" w:tplc="04080003" w:tentative="1">
      <w:start w:val="1"/>
      <w:numFmt w:val="bullet"/>
      <w:lvlText w:val="o"/>
      <w:lvlJc w:val="left"/>
      <w:pPr>
        <w:ind w:left="369" w:hanging="360"/>
      </w:pPr>
      <w:rPr>
        <w:rFonts w:ascii="Courier New" w:hAnsi="Courier New" w:cs="Courier New" w:hint="default"/>
      </w:rPr>
    </w:lvl>
    <w:lvl w:ilvl="2" w:tplc="04080005" w:tentative="1">
      <w:start w:val="1"/>
      <w:numFmt w:val="bullet"/>
      <w:lvlText w:val=""/>
      <w:lvlJc w:val="left"/>
      <w:pPr>
        <w:ind w:left="1089" w:hanging="360"/>
      </w:pPr>
      <w:rPr>
        <w:rFonts w:ascii="Wingdings" w:hAnsi="Wingdings" w:hint="default"/>
      </w:rPr>
    </w:lvl>
    <w:lvl w:ilvl="3" w:tplc="04080001" w:tentative="1">
      <w:start w:val="1"/>
      <w:numFmt w:val="bullet"/>
      <w:lvlText w:val=""/>
      <w:lvlJc w:val="left"/>
      <w:pPr>
        <w:ind w:left="1809" w:hanging="360"/>
      </w:pPr>
      <w:rPr>
        <w:rFonts w:ascii="Symbol" w:hAnsi="Symbol" w:hint="default"/>
      </w:rPr>
    </w:lvl>
    <w:lvl w:ilvl="4" w:tplc="04080003" w:tentative="1">
      <w:start w:val="1"/>
      <w:numFmt w:val="bullet"/>
      <w:lvlText w:val="o"/>
      <w:lvlJc w:val="left"/>
      <w:pPr>
        <w:ind w:left="2529" w:hanging="360"/>
      </w:pPr>
      <w:rPr>
        <w:rFonts w:ascii="Courier New" w:hAnsi="Courier New" w:cs="Courier New" w:hint="default"/>
      </w:rPr>
    </w:lvl>
    <w:lvl w:ilvl="5" w:tplc="04080005" w:tentative="1">
      <w:start w:val="1"/>
      <w:numFmt w:val="bullet"/>
      <w:lvlText w:val=""/>
      <w:lvlJc w:val="left"/>
      <w:pPr>
        <w:ind w:left="3249" w:hanging="360"/>
      </w:pPr>
      <w:rPr>
        <w:rFonts w:ascii="Wingdings" w:hAnsi="Wingdings" w:hint="default"/>
      </w:rPr>
    </w:lvl>
    <w:lvl w:ilvl="6" w:tplc="04080001" w:tentative="1">
      <w:start w:val="1"/>
      <w:numFmt w:val="bullet"/>
      <w:lvlText w:val=""/>
      <w:lvlJc w:val="left"/>
      <w:pPr>
        <w:ind w:left="3969" w:hanging="360"/>
      </w:pPr>
      <w:rPr>
        <w:rFonts w:ascii="Symbol" w:hAnsi="Symbol" w:hint="default"/>
      </w:rPr>
    </w:lvl>
    <w:lvl w:ilvl="7" w:tplc="04080003" w:tentative="1">
      <w:start w:val="1"/>
      <w:numFmt w:val="bullet"/>
      <w:lvlText w:val="o"/>
      <w:lvlJc w:val="left"/>
      <w:pPr>
        <w:ind w:left="4689" w:hanging="360"/>
      </w:pPr>
      <w:rPr>
        <w:rFonts w:ascii="Courier New" w:hAnsi="Courier New" w:cs="Courier New" w:hint="default"/>
      </w:rPr>
    </w:lvl>
    <w:lvl w:ilvl="8" w:tplc="04080005" w:tentative="1">
      <w:start w:val="1"/>
      <w:numFmt w:val="bullet"/>
      <w:lvlText w:val=""/>
      <w:lvlJc w:val="left"/>
      <w:pPr>
        <w:ind w:left="5409" w:hanging="360"/>
      </w:pPr>
      <w:rPr>
        <w:rFonts w:ascii="Wingdings" w:hAnsi="Wingdings" w:hint="default"/>
      </w:rPr>
    </w:lvl>
  </w:abstractNum>
  <w:abstractNum w:abstractNumId="19" w15:restartNumberingAfterBreak="0">
    <w:nsid w:val="3B4170F4"/>
    <w:multiLevelType w:val="hybridMultilevel"/>
    <w:tmpl w:val="FD4E273A"/>
    <w:lvl w:ilvl="0" w:tplc="C4C8E46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CF53B93"/>
    <w:multiLevelType w:val="hybridMultilevel"/>
    <w:tmpl w:val="589CF31E"/>
    <w:lvl w:ilvl="0" w:tplc="4314E340">
      <w:start w:val="1"/>
      <w:numFmt w:val="bullet"/>
      <w:lvlText w:val=""/>
      <w:lvlJc w:val="left"/>
      <w:pPr>
        <w:ind w:left="720" w:hanging="360"/>
      </w:pPr>
      <w:rPr>
        <w:rFonts w:ascii="Symbol" w:hAnsi="Symbol" w:hint="default"/>
        <w:color w:val="4472C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E64471F"/>
    <w:multiLevelType w:val="hybridMultilevel"/>
    <w:tmpl w:val="8898B6DE"/>
    <w:lvl w:ilvl="0" w:tplc="4314E340">
      <w:start w:val="1"/>
      <w:numFmt w:val="bullet"/>
      <w:lvlText w:val=""/>
      <w:lvlJc w:val="left"/>
      <w:pPr>
        <w:ind w:left="720" w:hanging="360"/>
      </w:pPr>
      <w:rPr>
        <w:rFonts w:ascii="Symbol" w:hAnsi="Symbol" w:hint="default"/>
        <w:color w:val="4472C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4B817BC"/>
    <w:multiLevelType w:val="hybridMultilevel"/>
    <w:tmpl w:val="410AAAEC"/>
    <w:lvl w:ilvl="0" w:tplc="760E91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6795C40"/>
    <w:multiLevelType w:val="hybridMultilevel"/>
    <w:tmpl w:val="A6940DD2"/>
    <w:lvl w:ilvl="0" w:tplc="0408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93666D"/>
    <w:multiLevelType w:val="hybridMultilevel"/>
    <w:tmpl w:val="62DACFB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6" w15:restartNumberingAfterBreak="0">
    <w:nsid w:val="4922569C"/>
    <w:multiLevelType w:val="hybridMultilevel"/>
    <w:tmpl w:val="D7321BC2"/>
    <w:lvl w:ilvl="0" w:tplc="4314E340">
      <w:start w:val="1"/>
      <w:numFmt w:val="bullet"/>
      <w:lvlText w:val=""/>
      <w:lvlJc w:val="left"/>
      <w:pPr>
        <w:ind w:left="720" w:hanging="360"/>
      </w:pPr>
      <w:rPr>
        <w:rFonts w:ascii="Symbol" w:hAnsi="Symbol" w:hint="default"/>
        <w:color w:val="4472C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15:restartNumberingAfterBreak="0">
    <w:nsid w:val="583D5330"/>
    <w:multiLevelType w:val="hybridMultilevel"/>
    <w:tmpl w:val="2716DA84"/>
    <w:lvl w:ilvl="0" w:tplc="C4C8E462">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1450BF"/>
    <w:multiLevelType w:val="hybridMultilevel"/>
    <w:tmpl w:val="F0CC693A"/>
    <w:lvl w:ilvl="0" w:tplc="C4C8E462">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2CA2FE8"/>
    <w:multiLevelType w:val="hybridMultilevel"/>
    <w:tmpl w:val="4000BFC2"/>
    <w:lvl w:ilvl="0" w:tplc="4314E340">
      <w:start w:val="1"/>
      <w:numFmt w:val="bullet"/>
      <w:lvlText w:val=""/>
      <w:lvlJc w:val="left"/>
      <w:pPr>
        <w:ind w:left="360" w:hanging="360"/>
      </w:pPr>
      <w:rPr>
        <w:rFonts w:ascii="Symbol" w:hAnsi="Symbol" w:hint="default"/>
        <w:color w:val="4472C4"/>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4" w15:restartNumberingAfterBreak="0">
    <w:nsid w:val="654E1FF6"/>
    <w:multiLevelType w:val="hybridMultilevel"/>
    <w:tmpl w:val="C53AFB5A"/>
    <w:lvl w:ilvl="0" w:tplc="4314E340">
      <w:start w:val="1"/>
      <w:numFmt w:val="bullet"/>
      <w:lvlText w:val=""/>
      <w:lvlJc w:val="left"/>
      <w:pPr>
        <w:ind w:left="720" w:hanging="360"/>
      </w:pPr>
      <w:rPr>
        <w:rFonts w:ascii="Symbol" w:hAnsi="Symbol" w:hint="default"/>
        <w:color w:val="4472C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66632B6C"/>
    <w:multiLevelType w:val="hybridMultilevel"/>
    <w:tmpl w:val="226028E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6" w15:restartNumberingAfterBreak="0">
    <w:nsid w:val="66952D7B"/>
    <w:multiLevelType w:val="hybridMultilevel"/>
    <w:tmpl w:val="E5A6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80C3F"/>
    <w:multiLevelType w:val="hybridMultilevel"/>
    <w:tmpl w:val="10F029BA"/>
    <w:lvl w:ilvl="0" w:tplc="3ED83BE4">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9A60E1"/>
    <w:multiLevelType w:val="hybridMultilevel"/>
    <w:tmpl w:val="A976B272"/>
    <w:lvl w:ilvl="0" w:tplc="4314E340">
      <w:start w:val="1"/>
      <w:numFmt w:val="bullet"/>
      <w:lvlText w:val=""/>
      <w:lvlJc w:val="left"/>
      <w:pPr>
        <w:ind w:left="360" w:hanging="360"/>
      </w:pPr>
      <w:rPr>
        <w:rFonts w:ascii="Symbol" w:hAnsi="Symbol" w:hint="default"/>
        <w:color w:val="4472C4"/>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76516572"/>
    <w:multiLevelType w:val="multilevel"/>
    <w:tmpl w:val="31B6682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7DB6A6C"/>
    <w:multiLevelType w:val="hybridMultilevel"/>
    <w:tmpl w:val="3D44E026"/>
    <w:lvl w:ilvl="0" w:tplc="0408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2"/>
  </w:num>
  <w:num w:numId="4">
    <w:abstractNumId w:val="15"/>
  </w:num>
  <w:num w:numId="5">
    <w:abstractNumId w:val="31"/>
  </w:num>
  <w:num w:numId="6">
    <w:abstractNumId w:val="38"/>
  </w:num>
  <w:num w:numId="7">
    <w:abstractNumId w:val="22"/>
  </w:num>
  <w:num w:numId="8">
    <w:abstractNumId w:val="27"/>
  </w:num>
  <w:num w:numId="9">
    <w:abstractNumId w:val="16"/>
  </w:num>
  <w:num w:numId="10">
    <w:abstractNumId w:val="29"/>
  </w:num>
  <w:num w:numId="11">
    <w:abstractNumId w:val="12"/>
  </w:num>
  <w:num w:numId="12">
    <w:abstractNumId w:val="36"/>
  </w:num>
  <w:num w:numId="13">
    <w:abstractNumId w:val="10"/>
  </w:num>
  <w:num w:numId="14">
    <w:abstractNumId w:val="9"/>
  </w:num>
  <w:num w:numId="15">
    <w:abstractNumId w:val="35"/>
  </w:num>
  <w:num w:numId="16">
    <w:abstractNumId w:val="40"/>
  </w:num>
  <w:num w:numId="17">
    <w:abstractNumId w:val="7"/>
  </w:num>
  <w:num w:numId="18">
    <w:abstractNumId w:val="37"/>
  </w:num>
  <w:num w:numId="19">
    <w:abstractNumId w:val="39"/>
  </w:num>
  <w:num w:numId="20">
    <w:abstractNumId w:val="34"/>
  </w:num>
  <w:num w:numId="21">
    <w:abstractNumId w:val="14"/>
  </w:num>
  <w:num w:numId="22">
    <w:abstractNumId w:val="8"/>
  </w:num>
  <w:num w:numId="23">
    <w:abstractNumId w:val="21"/>
  </w:num>
  <w:num w:numId="24">
    <w:abstractNumId w:val="23"/>
  </w:num>
  <w:num w:numId="25">
    <w:abstractNumId w:val="25"/>
  </w:num>
  <w:num w:numId="26">
    <w:abstractNumId w:val="17"/>
  </w:num>
  <w:num w:numId="27">
    <w:abstractNumId w:val="6"/>
  </w:num>
  <w:num w:numId="28">
    <w:abstractNumId w:val="6"/>
  </w:num>
  <w:num w:numId="29">
    <w:abstractNumId w:val="33"/>
  </w:num>
  <w:num w:numId="30">
    <w:abstractNumId w:val="20"/>
  </w:num>
  <w:num w:numId="31">
    <w:abstractNumId w:val="3"/>
  </w:num>
  <w:num w:numId="32">
    <w:abstractNumId w:val="26"/>
  </w:num>
  <w:num w:numId="33">
    <w:abstractNumId w:val="4"/>
  </w:num>
  <w:num w:numId="34">
    <w:abstractNumId w:val="18"/>
  </w:num>
  <w:num w:numId="35">
    <w:abstractNumId w:val="30"/>
  </w:num>
  <w:num w:numId="36">
    <w:abstractNumId w:val="19"/>
  </w:num>
  <w:num w:numId="37">
    <w:abstractNumId w:val="28"/>
  </w:num>
  <w:num w:numId="38">
    <w:abstractNumId w:val="13"/>
  </w:num>
  <w:num w:numId="39">
    <w:abstractNumId w:val="24"/>
  </w:num>
  <w:num w:numId="40">
    <w:abstractNumId w:val="0"/>
  </w:num>
  <w:num w:numId="41">
    <w:abstractNumId w:val="5"/>
  </w:num>
  <w:num w:numId="42">
    <w:abstractNumId w:val="4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30"/>
    <w:rsid w:val="00006B40"/>
    <w:rsid w:val="00010AA8"/>
    <w:rsid w:val="0001124C"/>
    <w:rsid w:val="0001619F"/>
    <w:rsid w:val="00032E72"/>
    <w:rsid w:val="000606E3"/>
    <w:rsid w:val="00063411"/>
    <w:rsid w:val="00066F6A"/>
    <w:rsid w:val="00071A40"/>
    <w:rsid w:val="000754CD"/>
    <w:rsid w:val="00077B6C"/>
    <w:rsid w:val="00081021"/>
    <w:rsid w:val="000853E4"/>
    <w:rsid w:val="0008590B"/>
    <w:rsid w:val="000B0BB9"/>
    <w:rsid w:val="000B1E1F"/>
    <w:rsid w:val="000C2A0E"/>
    <w:rsid w:val="000C37BC"/>
    <w:rsid w:val="000C7660"/>
    <w:rsid w:val="000D05E0"/>
    <w:rsid w:val="000F48A8"/>
    <w:rsid w:val="001005B5"/>
    <w:rsid w:val="00113B57"/>
    <w:rsid w:val="001261E6"/>
    <w:rsid w:val="00131DF9"/>
    <w:rsid w:val="00137619"/>
    <w:rsid w:val="00145F73"/>
    <w:rsid w:val="00150765"/>
    <w:rsid w:val="00154A48"/>
    <w:rsid w:val="001756E9"/>
    <w:rsid w:val="00175E79"/>
    <w:rsid w:val="001854A1"/>
    <w:rsid w:val="00187094"/>
    <w:rsid w:val="00191994"/>
    <w:rsid w:val="00194702"/>
    <w:rsid w:val="00197C13"/>
    <w:rsid w:val="001B0B63"/>
    <w:rsid w:val="001D1C61"/>
    <w:rsid w:val="001D6E79"/>
    <w:rsid w:val="001E1CE8"/>
    <w:rsid w:val="001E2A6C"/>
    <w:rsid w:val="00205C41"/>
    <w:rsid w:val="002102F8"/>
    <w:rsid w:val="00214DA5"/>
    <w:rsid w:val="00226853"/>
    <w:rsid w:val="0024198B"/>
    <w:rsid w:val="00245610"/>
    <w:rsid w:val="002476B6"/>
    <w:rsid w:val="002511AA"/>
    <w:rsid w:val="002577C7"/>
    <w:rsid w:val="00265462"/>
    <w:rsid w:val="00267B86"/>
    <w:rsid w:val="002732EB"/>
    <w:rsid w:val="00276E76"/>
    <w:rsid w:val="0028491F"/>
    <w:rsid w:val="00291644"/>
    <w:rsid w:val="002940D9"/>
    <w:rsid w:val="002B15BC"/>
    <w:rsid w:val="002B3E0B"/>
    <w:rsid w:val="002E19E3"/>
    <w:rsid w:val="002E7CC9"/>
    <w:rsid w:val="002F140A"/>
    <w:rsid w:val="002F579B"/>
    <w:rsid w:val="003007EF"/>
    <w:rsid w:val="003039C6"/>
    <w:rsid w:val="003203E4"/>
    <w:rsid w:val="00335A91"/>
    <w:rsid w:val="003413EB"/>
    <w:rsid w:val="00341B0F"/>
    <w:rsid w:val="00344BD3"/>
    <w:rsid w:val="00346471"/>
    <w:rsid w:val="003635B5"/>
    <w:rsid w:val="00367E01"/>
    <w:rsid w:val="0038025A"/>
    <w:rsid w:val="00383017"/>
    <w:rsid w:val="003861B8"/>
    <w:rsid w:val="00397B35"/>
    <w:rsid w:val="003D6A1F"/>
    <w:rsid w:val="003D6C2F"/>
    <w:rsid w:val="003E003A"/>
    <w:rsid w:val="003E109A"/>
    <w:rsid w:val="003E5650"/>
    <w:rsid w:val="00406B9F"/>
    <w:rsid w:val="00407F4C"/>
    <w:rsid w:val="0041330A"/>
    <w:rsid w:val="0042154F"/>
    <w:rsid w:val="004223B6"/>
    <w:rsid w:val="0042617A"/>
    <w:rsid w:val="0042798C"/>
    <w:rsid w:val="004318D4"/>
    <w:rsid w:val="00431C43"/>
    <w:rsid w:val="00434B9C"/>
    <w:rsid w:val="004406C3"/>
    <w:rsid w:val="00447493"/>
    <w:rsid w:val="00451738"/>
    <w:rsid w:val="0045747B"/>
    <w:rsid w:val="00460330"/>
    <w:rsid w:val="00467F81"/>
    <w:rsid w:val="00473252"/>
    <w:rsid w:val="00497CA4"/>
    <w:rsid w:val="004A0057"/>
    <w:rsid w:val="004A5C5B"/>
    <w:rsid w:val="004C1BD6"/>
    <w:rsid w:val="004D325A"/>
    <w:rsid w:val="004E52D7"/>
    <w:rsid w:val="004E7C46"/>
    <w:rsid w:val="004F743C"/>
    <w:rsid w:val="005230D9"/>
    <w:rsid w:val="005232CE"/>
    <w:rsid w:val="00524D06"/>
    <w:rsid w:val="00524EB1"/>
    <w:rsid w:val="00534648"/>
    <w:rsid w:val="005539BA"/>
    <w:rsid w:val="005571A4"/>
    <w:rsid w:val="00562079"/>
    <w:rsid w:val="00570272"/>
    <w:rsid w:val="005732A9"/>
    <w:rsid w:val="005813BD"/>
    <w:rsid w:val="00584A53"/>
    <w:rsid w:val="00595511"/>
    <w:rsid w:val="005A5ED6"/>
    <w:rsid w:val="005B0B48"/>
    <w:rsid w:val="005B1C09"/>
    <w:rsid w:val="005B39D6"/>
    <w:rsid w:val="005C3B63"/>
    <w:rsid w:val="005C51A2"/>
    <w:rsid w:val="005D3B5C"/>
    <w:rsid w:val="005E5967"/>
    <w:rsid w:val="005F1509"/>
    <w:rsid w:val="005F7308"/>
    <w:rsid w:val="00600A56"/>
    <w:rsid w:val="00603F87"/>
    <w:rsid w:val="006058A6"/>
    <w:rsid w:val="00613E02"/>
    <w:rsid w:val="00626323"/>
    <w:rsid w:val="00632604"/>
    <w:rsid w:val="0063316F"/>
    <w:rsid w:val="0064179D"/>
    <w:rsid w:val="00645A4A"/>
    <w:rsid w:val="00650E08"/>
    <w:rsid w:val="00663936"/>
    <w:rsid w:val="00674356"/>
    <w:rsid w:val="006752F8"/>
    <w:rsid w:val="006863F6"/>
    <w:rsid w:val="00686C10"/>
    <w:rsid w:val="006931FD"/>
    <w:rsid w:val="006A35F2"/>
    <w:rsid w:val="006B4C9B"/>
    <w:rsid w:val="006C754B"/>
    <w:rsid w:val="006F008E"/>
    <w:rsid w:val="006F1AC2"/>
    <w:rsid w:val="006F721B"/>
    <w:rsid w:val="007008A3"/>
    <w:rsid w:val="00714411"/>
    <w:rsid w:val="0071531E"/>
    <w:rsid w:val="007242FA"/>
    <w:rsid w:val="00730B02"/>
    <w:rsid w:val="007315B3"/>
    <w:rsid w:val="00734508"/>
    <w:rsid w:val="007423AB"/>
    <w:rsid w:val="00747427"/>
    <w:rsid w:val="00757417"/>
    <w:rsid w:val="007650C1"/>
    <w:rsid w:val="00771459"/>
    <w:rsid w:val="0077640F"/>
    <w:rsid w:val="007849CF"/>
    <w:rsid w:val="0079473F"/>
    <w:rsid w:val="007A2884"/>
    <w:rsid w:val="007A456D"/>
    <w:rsid w:val="007C4401"/>
    <w:rsid w:val="007C4927"/>
    <w:rsid w:val="007D645E"/>
    <w:rsid w:val="007E0CDE"/>
    <w:rsid w:val="007F4992"/>
    <w:rsid w:val="008108A8"/>
    <w:rsid w:val="00823751"/>
    <w:rsid w:val="00832289"/>
    <w:rsid w:val="0084106B"/>
    <w:rsid w:val="00852A48"/>
    <w:rsid w:val="00853777"/>
    <w:rsid w:val="00856977"/>
    <w:rsid w:val="00862AC3"/>
    <w:rsid w:val="008771D0"/>
    <w:rsid w:val="00885319"/>
    <w:rsid w:val="00885E46"/>
    <w:rsid w:val="0089412A"/>
    <w:rsid w:val="008A23C8"/>
    <w:rsid w:val="008A2FE4"/>
    <w:rsid w:val="008B421D"/>
    <w:rsid w:val="008C2B3A"/>
    <w:rsid w:val="008D2C9F"/>
    <w:rsid w:val="008D2E47"/>
    <w:rsid w:val="008D3BA8"/>
    <w:rsid w:val="008D4FE9"/>
    <w:rsid w:val="008D6CB0"/>
    <w:rsid w:val="008E0066"/>
    <w:rsid w:val="008E0134"/>
    <w:rsid w:val="008E2AF9"/>
    <w:rsid w:val="008F7F36"/>
    <w:rsid w:val="009064BE"/>
    <w:rsid w:val="009324C4"/>
    <w:rsid w:val="00941645"/>
    <w:rsid w:val="00942B02"/>
    <w:rsid w:val="009455C9"/>
    <w:rsid w:val="009515AB"/>
    <w:rsid w:val="00963464"/>
    <w:rsid w:val="009658A3"/>
    <w:rsid w:val="00967CF7"/>
    <w:rsid w:val="009708FF"/>
    <w:rsid w:val="00982F35"/>
    <w:rsid w:val="00991AD0"/>
    <w:rsid w:val="00997FCB"/>
    <w:rsid w:val="009B3BAE"/>
    <w:rsid w:val="009B7C33"/>
    <w:rsid w:val="009D7D62"/>
    <w:rsid w:val="009F1F7A"/>
    <w:rsid w:val="00A23E30"/>
    <w:rsid w:val="00A265C2"/>
    <w:rsid w:val="00A37C7E"/>
    <w:rsid w:val="00A41B37"/>
    <w:rsid w:val="00A54CE4"/>
    <w:rsid w:val="00A55DAC"/>
    <w:rsid w:val="00A5734C"/>
    <w:rsid w:val="00A6794F"/>
    <w:rsid w:val="00A82BE0"/>
    <w:rsid w:val="00A97606"/>
    <w:rsid w:val="00AA2ACC"/>
    <w:rsid w:val="00AA48B5"/>
    <w:rsid w:val="00AC08FF"/>
    <w:rsid w:val="00AC7400"/>
    <w:rsid w:val="00AD2450"/>
    <w:rsid w:val="00AE2393"/>
    <w:rsid w:val="00AE7E24"/>
    <w:rsid w:val="00B07C32"/>
    <w:rsid w:val="00B12E26"/>
    <w:rsid w:val="00B13876"/>
    <w:rsid w:val="00B14994"/>
    <w:rsid w:val="00B32E12"/>
    <w:rsid w:val="00B436CE"/>
    <w:rsid w:val="00B4374E"/>
    <w:rsid w:val="00B465F3"/>
    <w:rsid w:val="00B52B7C"/>
    <w:rsid w:val="00B547A7"/>
    <w:rsid w:val="00B54D48"/>
    <w:rsid w:val="00B6629E"/>
    <w:rsid w:val="00B75E7F"/>
    <w:rsid w:val="00B82B3D"/>
    <w:rsid w:val="00B842A2"/>
    <w:rsid w:val="00B9215C"/>
    <w:rsid w:val="00B9377B"/>
    <w:rsid w:val="00B9633B"/>
    <w:rsid w:val="00BA17E2"/>
    <w:rsid w:val="00BC3308"/>
    <w:rsid w:val="00BC74F3"/>
    <w:rsid w:val="00BD0B46"/>
    <w:rsid w:val="00C16A5C"/>
    <w:rsid w:val="00C25521"/>
    <w:rsid w:val="00C26C5D"/>
    <w:rsid w:val="00C40DFE"/>
    <w:rsid w:val="00C432E7"/>
    <w:rsid w:val="00C450F1"/>
    <w:rsid w:val="00C62E8C"/>
    <w:rsid w:val="00C64DFF"/>
    <w:rsid w:val="00C869FD"/>
    <w:rsid w:val="00C925C2"/>
    <w:rsid w:val="00CA4F2F"/>
    <w:rsid w:val="00CB0F05"/>
    <w:rsid w:val="00CB35C0"/>
    <w:rsid w:val="00CB45C5"/>
    <w:rsid w:val="00CD23F7"/>
    <w:rsid w:val="00CE23CF"/>
    <w:rsid w:val="00CE45AE"/>
    <w:rsid w:val="00D10ABF"/>
    <w:rsid w:val="00D13BC7"/>
    <w:rsid w:val="00D314F6"/>
    <w:rsid w:val="00D42942"/>
    <w:rsid w:val="00D43167"/>
    <w:rsid w:val="00D50C8C"/>
    <w:rsid w:val="00D62534"/>
    <w:rsid w:val="00D72DB3"/>
    <w:rsid w:val="00D74A5A"/>
    <w:rsid w:val="00D76094"/>
    <w:rsid w:val="00D90C4E"/>
    <w:rsid w:val="00DD3E04"/>
    <w:rsid w:val="00DD440E"/>
    <w:rsid w:val="00DE3AEC"/>
    <w:rsid w:val="00DF4E42"/>
    <w:rsid w:val="00DF5281"/>
    <w:rsid w:val="00E05EEA"/>
    <w:rsid w:val="00E12164"/>
    <w:rsid w:val="00E1652B"/>
    <w:rsid w:val="00E2267E"/>
    <w:rsid w:val="00E22E89"/>
    <w:rsid w:val="00E3379A"/>
    <w:rsid w:val="00E47401"/>
    <w:rsid w:val="00E610E5"/>
    <w:rsid w:val="00E62959"/>
    <w:rsid w:val="00E70CA0"/>
    <w:rsid w:val="00E74EE8"/>
    <w:rsid w:val="00E90887"/>
    <w:rsid w:val="00E94625"/>
    <w:rsid w:val="00E977BC"/>
    <w:rsid w:val="00EB1C4E"/>
    <w:rsid w:val="00ED0AAE"/>
    <w:rsid w:val="00ED5A6B"/>
    <w:rsid w:val="00ED6074"/>
    <w:rsid w:val="00EE0328"/>
    <w:rsid w:val="00EE16F1"/>
    <w:rsid w:val="00F00960"/>
    <w:rsid w:val="00F14188"/>
    <w:rsid w:val="00F17087"/>
    <w:rsid w:val="00F172B0"/>
    <w:rsid w:val="00F17EC1"/>
    <w:rsid w:val="00F22B6C"/>
    <w:rsid w:val="00F23535"/>
    <w:rsid w:val="00F3107B"/>
    <w:rsid w:val="00F51741"/>
    <w:rsid w:val="00F60ECE"/>
    <w:rsid w:val="00F66D3F"/>
    <w:rsid w:val="00F74DEA"/>
    <w:rsid w:val="00F759E2"/>
    <w:rsid w:val="00F91973"/>
    <w:rsid w:val="00F9247B"/>
    <w:rsid w:val="00F92A01"/>
    <w:rsid w:val="00F96E50"/>
    <w:rsid w:val="00F96ED6"/>
    <w:rsid w:val="00F97B08"/>
    <w:rsid w:val="00FA28B0"/>
    <w:rsid w:val="00FC1584"/>
    <w:rsid w:val="00FD251F"/>
    <w:rsid w:val="00FD4CD8"/>
    <w:rsid w:val="00FD6D8E"/>
    <w:rsid w:val="00FE211A"/>
    <w:rsid w:val="00FE6AA5"/>
    <w:rsid w:val="00FF0D45"/>
    <w:rsid w:val="00FF2B31"/>
    <w:rsid w:val="00FF4931"/>
    <w:rsid w:val="00FF6B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411"/>
    <w:pPr>
      <w:spacing w:after="60" w:line="312" w:lineRule="auto"/>
      <w:jc w:val="both"/>
    </w:pPr>
    <w:rPr>
      <w:rFonts w:ascii="Calibri" w:hAnsi="Calibri"/>
      <w:sz w:val="22"/>
      <w:szCs w:val="24"/>
      <w:lang w:val="en-US" w:eastAsia="en-US"/>
    </w:rPr>
  </w:style>
  <w:style w:type="paragraph" w:styleId="1">
    <w:name w:val="heading 1"/>
    <w:basedOn w:val="a"/>
    <w:next w:val="a"/>
    <w:autoRedefine/>
    <w:qFormat/>
    <w:rsid w:val="0045747B"/>
    <w:pPr>
      <w:keepNext/>
      <w:numPr>
        <w:numId w:val="22"/>
      </w:numPr>
      <w:overflowPunct w:val="0"/>
      <w:autoSpaceDE w:val="0"/>
      <w:autoSpaceDN w:val="0"/>
      <w:adjustRightInd w:val="0"/>
      <w:spacing w:before="120" w:after="120"/>
      <w:jc w:val="left"/>
      <w:textAlignment w:val="baseline"/>
      <w:outlineLvl w:val="0"/>
    </w:pPr>
    <w:rPr>
      <w:b/>
      <w:szCs w:val="20"/>
    </w:rPr>
  </w:style>
  <w:style w:type="paragraph" w:styleId="2">
    <w:name w:val="heading 2"/>
    <w:basedOn w:val="a"/>
    <w:next w:val="a"/>
    <w:qFormat/>
    <w:rsid w:val="00730B02"/>
    <w:pPr>
      <w:keepNext/>
      <w:spacing w:before="24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szCs w:val="22"/>
    </w:rPr>
  </w:style>
  <w:style w:type="paragraph" w:styleId="10">
    <w:name w:val="toc 1"/>
    <w:basedOn w:val="a"/>
    <w:next w:val="a"/>
    <w:autoRedefine/>
    <w:uiPriority w:val="39"/>
    <w:unhideWhenUsed/>
    <w:rsid w:val="00B14994"/>
    <w:pPr>
      <w:spacing w:after="100" w:line="259" w:lineRule="auto"/>
    </w:pPr>
    <w:rPr>
      <w:szCs w:val="22"/>
    </w:rPr>
  </w:style>
  <w:style w:type="paragraph" w:styleId="3">
    <w:name w:val="toc 3"/>
    <w:basedOn w:val="a"/>
    <w:next w:val="a"/>
    <w:autoRedefine/>
    <w:uiPriority w:val="39"/>
    <w:unhideWhenUsed/>
    <w:rsid w:val="00B14994"/>
    <w:pPr>
      <w:spacing w:after="100" w:line="259" w:lineRule="auto"/>
      <w:ind w:left="440"/>
    </w:pPr>
    <w:rPr>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styleId="af">
    <w:name w:val="Title"/>
    <w:basedOn w:val="a"/>
    <w:next w:val="a"/>
    <w:link w:val="Char3"/>
    <w:qFormat/>
    <w:rsid w:val="00E05EEA"/>
    <w:pPr>
      <w:spacing w:line="240" w:lineRule="auto"/>
      <w:contextualSpacing/>
    </w:pPr>
    <w:rPr>
      <w:rFonts w:ascii="Calibri Light" w:hAnsi="Calibri Light"/>
      <w:spacing w:val="-10"/>
      <w:kern w:val="28"/>
      <w:sz w:val="56"/>
      <w:szCs w:val="56"/>
    </w:rPr>
  </w:style>
  <w:style w:type="character" w:customStyle="1" w:styleId="Char3">
    <w:name w:val="Τίτλος Char"/>
    <w:link w:val="af"/>
    <w:rsid w:val="00E05EEA"/>
    <w:rPr>
      <w:rFonts w:ascii="Calibri Light" w:hAnsi="Calibri Light"/>
      <w:spacing w:val="-10"/>
      <w:kern w:val="28"/>
      <w:sz w:val="56"/>
      <w:szCs w:val="56"/>
      <w:lang w:val="en-US" w:eastAsia="en-US"/>
    </w:rPr>
  </w:style>
  <w:style w:type="paragraph" w:styleId="af0">
    <w:name w:val="No Spacing"/>
    <w:link w:val="Char4"/>
    <w:uiPriority w:val="1"/>
    <w:qFormat/>
    <w:rsid w:val="00A41B37"/>
    <w:rPr>
      <w:rFonts w:ascii="Calibri" w:eastAsia="Calibri" w:hAnsi="Calibri"/>
      <w:sz w:val="22"/>
      <w:szCs w:val="22"/>
    </w:rPr>
  </w:style>
  <w:style w:type="character" w:customStyle="1" w:styleId="Char4">
    <w:name w:val="Χωρίς διάστιχο Char"/>
    <w:link w:val="af0"/>
    <w:uiPriority w:val="1"/>
    <w:locked/>
    <w:rsid w:val="00A41B37"/>
    <w:rPr>
      <w:rFonts w:ascii="Calibri" w:eastAsia="Calibri" w:hAnsi="Calibri"/>
      <w:sz w:val="22"/>
      <w:szCs w:val="22"/>
    </w:rPr>
  </w:style>
  <w:style w:type="paragraph" w:styleId="af1">
    <w:name w:val="List Paragraph"/>
    <w:basedOn w:val="a"/>
    <w:uiPriority w:val="34"/>
    <w:qFormat/>
    <w:rsid w:val="003E109A"/>
    <w:pPr>
      <w:spacing w:after="0" w:line="360" w:lineRule="auto"/>
      <w:ind w:left="720"/>
      <w:contextualSpacing/>
      <w:jc w:val="left"/>
    </w:pPr>
    <w:rPr>
      <w:rFonts w:ascii="Times New Roman" w:hAnsi="Times New Roman"/>
      <w:sz w:val="24"/>
    </w:rPr>
  </w:style>
  <w:style w:type="table" w:styleId="af2">
    <w:name w:val="Grid Table Light"/>
    <w:basedOn w:val="a1"/>
    <w:uiPriority w:val="40"/>
    <w:rsid w:val="00F1708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Web">
    <w:name w:val="Normal (Web)"/>
    <w:basedOn w:val="a"/>
    <w:uiPriority w:val="99"/>
    <w:unhideWhenUsed/>
    <w:rsid w:val="00E70CA0"/>
    <w:pPr>
      <w:spacing w:before="100" w:beforeAutospacing="1" w:after="100" w:afterAutospacing="1" w:line="240" w:lineRule="auto"/>
      <w:jc w:val="left"/>
    </w:pPr>
    <w:rPr>
      <w:rFonts w:ascii="Times New Roman" w:hAnsi="Times New Roman"/>
      <w:sz w:val="24"/>
      <w:lang w:val="el-GR" w:eastAsia="el-GR"/>
    </w:rPr>
  </w:style>
  <w:style w:type="character" w:customStyle="1" w:styleId="apple-tab-span">
    <w:name w:val="apple-tab-span"/>
    <w:basedOn w:val="a0"/>
    <w:rsid w:val="00862AC3"/>
  </w:style>
  <w:style w:type="paragraph" w:customStyle="1" w:styleId="Default">
    <w:name w:val="Default"/>
    <w:rsid w:val="0024198B"/>
    <w:pPr>
      <w:autoSpaceDE w:val="0"/>
      <w:autoSpaceDN w:val="0"/>
      <w:adjustRightInd w:val="0"/>
    </w:pPr>
    <w:rPr>
      <w:rFonts w:ascii="Calibri" w:eastAsia="Calibri" w:hAnsi="Calibri" w:cs="Calibri"/>
      <w:color w:val="000000"/>
      <w:sz w:val="24"/>
      <w:szCs w:val="24"/>
    </w:rPr>
  </w:style>
  <w:style w:type="character" w:styleId="af3">
    <w:name w:val="Emphasis"/>
    <w:basedOn w:val="a0"/>
    <w:qFormat/>
    <w:rsid w:val="007144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154879770">
      <w:bodyDiv w:val="1"/>
      <w:marLeft w:val="0"/>
      <w:marRight w:val="0"/>
      <w:marTop w:val="0"/>
      <w:marBottom w:val="0"/>
      <w:divBdr>
        <w:top w:val="none" w:sz="0" w:space="0" w:color="auto"/>
        <w:left w:val="none" w:sz="0" w:space="0" w:color="auto"/>
        <w:bottom w:val="none" w:sz="0" w:space="0" w:color="auto"/>
        <w:right w:val="none" w:sz="0" w:space="0" w:color="auto"/>
      </w:divBdr>
    </w:div>
    <w:div w:id="357856121">
      <w:bodyDiv w:val="1"/>
      <w:marLeft w:val="0"/>
      <w:marRight w:val="0"/>
      <w:marTop w:val="0"/>
      <w:marBottom w:val="0"/>
      <w:divBdr>
        <w:top w:val="none" w:sz="0" w:space="0" w:color="auto"/>
        <w:left w:val="none" w:sz="0" w:space="0" w:color="auto"/>
        <w:bottom w:val="none" w:sz="0" w:space="0" w:color="auto"/>
        <w:right w:val="none" w:sz="0" w:space="0" w:color="auto"/>
      </w:divBdr>
    </w:div>
    <w:div w:id="537472421">
      <w:bodyDiv w:val="1"/>
      <w:marLeft w:val="0"/>
      <w:marRight w:val="0"/>
      <w:marTop w:val="0"/>
      <w:marBottom w:val="0"/>
      <w:divBdr>
        <w:top w:val="none" w:sz="0" w:space="0" w:color="auto"/>
        <w:left w:val="none" w:sz="0" w:space="0" w:color="auto"/>
        <w:bottom w:val="none" w:sz="0" w:space="0" w:color="auto"/>
        <w:right w:val="none" w:sz="0" w:space="0" w:color="auto"/>
      </w:divBdr>
    </w:div>
    <w:div w:id="561908364">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940911196">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24878110">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437795511">
      <w:bodyDiv w:val="1"/>
      <w:marLeft w:val="0"/>
      <w:marRight w:val="0"/>
      <w:marTop w:val="0"/>
      <w:marBottom w:val="0"/>
      <w:divBdr>
        <w:top w:val="none" w:sz="0" w:space="0" w:color="auto"/>
        <w:left w:val="none" w:sz="0" w:space="0" w:color="auto"/>
        <w:bottom w:val="none" w:sz="0" w:space="0" w:color="auto"/>
        <w:right w:val="none" w:sz="0" w:space="0" w:color="auto"/>
      </w:divBdr>
    </w:div>
    <w:div w:id="1471750863">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 w:id="1879125751">
      <w:bodyDiv w:val="1"/>
      <w:marLeft w:val="0"/>
      <w:marRight w:val="0"/>
      <w:marTop w:val="0"/>
      <w:marBottom w:val="0"/>
      <w:divBdr>
        <w:top w:val="none" w:sz="0" w:space="0" w:color="auto"/>
        <w:left w:val="none" w:sz="0" w:space="0" w:color="auto"/>
        <w:bottom w:val="none" w:sz="0" w:space="0" w:color="auto"/>
        <w:right w:val="none" w:sz="0" w:space="0" w:color="auto"/>
      </w:divBdr>
    </w:div>
    <w:div w:id="20299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6E208-4B8E-4206-98E4-DC412722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9</Pages>
  <Words>1774</Words>
  <Characters>9580</Characters>
  <Application>Microsoft Office Word</Application>
  <DocSecurity>0</DocSecurity>
  <Lines>79</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normal t</vt:lpstr>
      <vt:lpstr>normal t</vt:lpstr>
    </vt:vector>
  </TitlesOfParts>
  <Company>CPERI</Company>
  <LinksUpToDate>false</LinksUpToDate>
  <CharactersWithSpaces>11332</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54</cp:revision>
  <cp:lastPrinted>2004-09-07T14:01:00Z</cp:lastPrinted>
  <dcterms:created xsi:type="dcterms:W3CDTF">2024-06-28T13:08:00Z</dcterms:created>
  <dcterms:modified xsi:type="dcterms:W3CDTF">2024-10-24T14:10:00Z</dcterms:modified>
</cp:coreProperties>
</file>