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D574C" w14:textId="02B4B429" w:rsidR="003203E4" w:rsidRDefault="005B5F12" w:rsidP="005B5F12">
      <w:pPr>
        <w:tabs>
          <w:tab w:val="left" w:pos="1815"/>
        </w:tabs>
        <w:spacing w:before="120" w:after="120"/>
        <w:jc w:val="both"/>
        <w:rPr>
          <w:rFonts w:ascii="Calibri" w:hAnsi="Calibri"/>
          <w:b/>
          <w:szCs w:val="22"/>
          <w:lang w:val="el-GR"/>
        </w:rPr>
      </w:pPr>
      <w:r>
        <w:rPr>
          <w:rFonts w:ascii="Calibri" w:hAnsi="Calibri"/>
          <w:b/>
          <w:szCs w:val="22"/>
          <w:lang w:val="el-GR"/>
        </w:rPr>
        <w:tab/>
      </w:r>
    </w:p>
    <w:p w14:paraId="79BDBB51" w14:textId="44F9B6FF" w:rsidR="00130150" w:rsidRDefault="00F85F74" w:rsidP="003203E4">
      <w:pPr>
        <w:spacing w:before="120" w:after="120"/>
        <w:jc w:val="both"/>
        <w:rPr>
          <w:rFonts w:ascii="Calibri" w:hAnsi="Calibri"/>
          <w:b/>
          <w:szCs w:val="22"/>
          <w:lang w:val="el-GR"/>
        </w:rPr>
      </w:pPr>
      <w:r w:rsidRPr="00CA3238">
        <w:rPr>
          <w:noProof/>
          <w:sz w:val="24"/>
          <w:lang w:val="el-GR" w:eastAsia="el-GR"/>
        </w:rPr>
        <mc:AlternateContent>
          <mc:Choice Requires="wps">
            <w:drawing>
              <wp:anchor distT="45720" distB="45720" distL="114300" distR="114300" simplePos="0" relativeHeight="251659264" behindDoc="0" locked="0" layoutInCell="1" allowOverlap="1" wp14:anchorId="3AEE3DE9" wp14:editId="60C9F559">
                <wp:simplePos x="0" y="0"/>
                <wp:positionH relativeFrom="column">
                  <wp:posOffset>0</wp:posOffset>
                </wp:positionH>
                <wp:positionV relativeFrom="paragraph">
                  <wp:posOffset>417830</wp:posOffset>
                </wp:positionV>
                <wp:extent cx="6084000" cy="1404620"/>
                <wp:effectExtent l="38100" t="38100" r="107315" b="114935"/>
                <wp:wrapSquare wrapText="bothSides"/>
                <wp:docPr id="514805628"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4000" cy="1404620"/>
                        </a:xfrm>
                        <a:prstGeom prst="rect">
                          <a:avLst/>
                        </a:prstGeom>
                        <a:solidFill>
                          <a:schemeClr val="accent5">
                            <a:lumMod val="20000"/>
                            <a:lumOff val="80000"/>
                          </a:schemeClr>
                        </a:solidFill>
                        <a:ln w="12700" cmpd="dbl">
                          <a:solidFill>
                            <a:schemeClr val="accent1">
                              <a:lumMod val="20000"/>
                              <a:lumOff val="80000"/>
                            </a:schemeClr>
                          </a:solidFill>
                          <a:prstDash val="solid"/>
                          <a:miter lim="800000"/>
                          <a:headEnd/>
                          <a:tailEnd/>
                        </a:ln>
                        <a:effectLst>
                          <a:outerShdw blurRad="50800" dist="38100" dir="2700000" algn="tl" rotWithShape="0">
                            <a:prstClr val="black">
                              <a:alpha val="40000"/>
                            </a:prstClr>
                          </a:outerShdw>
                        </a:effectLst>
                      </wps:spPr>
                      <wps:txbx>
                        <w:txbxContent>
                          <w:p w14:paraId="320ADEA3" w14:textId="77777777" w:rsidR="00F85F74" w:rsidRDefault="00F85F74" w:rsidP="00F85F74">
                            <w:pPr>
                              <w:pStyle w:val="af0"/>
                              <w:spacing w:line="480" w:lineRule="auto"/>
                              <w:jc w:val="center"/>
                              <w:rPr>
                                <w:color w:val="1F4E79" w:themeColor="accent5" w:themeShade="80"/>
                                <w:sz w:val="40"/>
                                <w:szCs w:val="40"/>
                                <w:lang w:val="de-DE"/>
                              </w:rPr>
                            </w:pPr>
                          </w:p>
                          <w:p w14:paraId="660BF020" w14:textId="77777777" w:rsidR="00F85F74" w:rsidRPr="005F13CA" w:rsidRDefault="00F85F74" w:rsidP="00F85F74">
                            <w:pPr>
                              <w:pStyle w:val="af0"/>
                              <w:spacing w:line="480" w:lineRule="auto"/>
                              <w:jc w:val="center"/>
                              <w:rPr>
                                <w:color w:val="002060"/>
                                <w:sz w:val="52"/>
                                <w:szCs w:val="52"/>
                                <w:lang w:val="el-GR"/>
                              </w:rPr>
                            </w:pPr>
                            <w:r w:rsidRPr="005F13CA">
                              <w:rPr>
                                <w:color w:val="002060"/>
                                <w:sz w:val="52"/>
                                <w:szCs w:val="52"/>
                                <w:lang w:val="el-GR"/>
                              </w:rPr>
                              <w:t>ΓΕΩΠΟΝΙΚΟ ΠΑΝΕΠΙΣΤΗΜΙΟ ΑΘΗΝΩΝ</w:t>
                            </w:r>
                          </w:p>
                          <w:p w14:paraId="7307DE74" w14:textId="391D1D9E" w:rsidR="00F85F74" w:rsidRPr="005F13CA" w:rsidRDefault="00F85F74" w:rsidP="00F85F74">
                            <w:pPr>
                              <w:pStyle w:val="af0"/>
                              <w:spacing w:line="480" w:lineRule="auto"/>
                              <w:jc w:val="center"/>
                              <w:rPr>
                                <w:color w:val="002060"/>
                                <w:sz w:val="52"/>
                                <w:szCs w:val="52"/>
                                <w:lang w:val="el-GR"/>
                              </w:rPr>
                            </w:pPr>
                            <w:r w:rsidRPr="005F13CA">
                              <w:rPr>
                                <w:color w:val="002060"/>
                                <w:sz w:val="52"/>
                                <w:szCs w:val="52"/>
                                <w:lang w:val="el-GR"/>
                              </w:rPr>
                              <w:t>ΜΟΝΑΔΑ ΔΙΑΣΦΑΛΙΣΗΣ ΠΟΙΟΤΗΤΑΣ</w:t>
                            </w:r>
                          </w:p>
                          <w:p w14:paraId="0FEDF863" w14:textId="77777777" w:rsidR="00F85F74" w:rsidRPr="00CA3238" w:rsidRDefault="00F85F74" w:rsidP="00F85F74">
                            <w:pPr>
                              <w:rPr>
                                <w:lang w:val="el-GR"/>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AEE3DE9" id="_x0000_t202" coordsize="21600,21600" o:spt="202" path="m,l,21600r21600,l21600,xe">
                <v:stroke joinstyle="miter"/>
                <v:path gradientshapeok="t" o:connecttype="rect"/>
              </v:shapetype>
              <v:shape id="Πλαίσιο κειμένου 2" o:spid="_x0000_s1026" type="#_x0000_t202" style="position:absolute;left:0;text-align:left;margin-left:0;margin-top:32.9pt;width:479.0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" fillcolor="#deeaf6 [664]" strokecolor="#d9e2f3 [660]" strokeweight="1pt">
                <v:stroke linestyle="thinThin"/>
                <v:shadow on="t" color="black" opacity="26214f" origin="-.5,-.5" offset=".74836mm,.74836mm"/>
                <v:textbox style="mso-fit-shape-to-text:t">
                  <w:txbxContent>
                    <w:p w14:paraId="320ADEA3" w14:textId="77777777" w:rsidR="00F85F74" w:rsidRDefault="00F85F74" w:rsidP="00F85F74">
                      <w:pPr>
                        <w:pStyle w:val="af0"/>
                        <w:spacing w:line="480" w:lineRule="auto"/>
                        <w:jc w:val="center"/>
                        <w:rPr>
                          <w:color w:val="1F4E79" w:themeColor="accent5" w:themeShade="80"/>
                          <w:sz w:val="40"/>
                          <w:szCs w:val="40"/>
                          <w:lang w:val="de-DE"/>
                        </w:rPr>
                      </w:pPr>
                    </w:p>
                    <w:p w14:paraId="660BF020" w14:textId="77777777" w:rsidR="00F85F74" w:rsidRPr="005F13CA" w:rsidRDefault="00F85F74" w:rsidP="00F85F74">
                      <w:pPr>
                        <w:pStyle w:val="af0"/>
                        <w:spacing w:line="480" w:lineRule="auto"/>
                        <w:jc w:val="center"/>
                        <w:rPr>
                          <w:color w:val="002060"/>
                          <w:sz w:val="52"/>
                          <w:szCs w:val="52"/>
                          <w:lang w:val="el-GR"/>
                        </w:rPr>
                      </w:pPr>
                      <w:r w:rsidRPr="005F13CA">
                        <w:rPr>
                          <w:color w:val="002060"/>
                          <w:sz w:val="52"/>
                          <w:szCs w:val="52"/>
                          <w:lang w:val="el-GR"/>
                        </w:rPr>
                        <w:t>ΓΕΩΠΟΝΙΚΟ ΠΑΝΕΠΙΣΤΗΜΙΟ ΑΘΗΝΩΝ</w:t>
                      </w:r>
                    </w:p>
                    <w:p w14:paraId="7307DE74" w14:textId="391D1D9E" w:rsidR="00F85F74" w:rsidRPr="005F13CA" w:rsidRDefault="00F85F74" w:rsidP="00F85F74">
                      <w:pPr>
                        <w:pStyle w:val="af0"/>
                        <w:spacing w:line="480" w:lineRule="auto"/>
                        <w:jc w:val="center"/>
                        <w:rPr>
                          <w:color w:val="002060"/>
                          <w:sz w:val="52"/>
                          <w:szCs w:val="52"/>
                          <w:lang w:val="el-GR"/>
                        </w:rPr>
                      </w:pPr>
                      <w:r w:rsidRPr="005F13CA">
                        <w:rPr>
                          <w:color w:val="002060"/>
                          <w:sz w:val="52"/>
                          <w:szCs w:val="52"/>
                          <w:lang w:val="el-GR"/>
                        </w:rPr>
                        <w:t>ΜΟΝΑΔΑ ΔΙΑΣΦΑΛΙΣΗΣ ΠΟΙΟΤΗΤΑΣ</w:t>
                      </w:r>
                    </w:p>
                    <w:p w14:paraId="0FEDF863" w14:textId="77777777" w:rsidR="00F85F74" w:rsidRPr="00CA3238" w:rsidRDefault="00F85F74" w:rsidP="00F85F74">
                      <w:pPr>
                        <w:rPr>
                          <w:lang w:val="el-GR"/>
                        </w:rPr>
                      </w:pPr>
                    </w:p>
                  </w:txbxContent>
                </v:textbox>
                <w10:wrap type="square"/>
              </v:shape>
            </w:pict>
          </mc:Fallback>
        </mc:AlternateContent>
      </w:r>
    </w:p>
    <w:p w14:paraId="6699A25B" w14:textId="77777777" w:rsidR="00130150" w:rsidRDefault="00130150" w:rsidP="003203E4">
      <w:pPr>
        <w:spacing w:before="120" w:after="120"/>
        <w:jc w:val="both"/>
        <w:rPr>
          <w:rFonts w:ascii="Calibri" w:hAnsi="Calibri"/>
          <w:b/>
          <w:szCs w:val="22"/>
          <w:lang w:val="el-GR"/>
        </w:rPr>
      </w:pPr>
    </w:p>
    <w:p w14:paraId="3F86D827" w14:textId="77777777" w:rsidR="00130150" w:rsidRDefault="00130150" w:rsidP="003203E4">
      <w:pPr>
        <w:spacing w:before="120" w:after="120"/>
        <w:jc w:val="both"/>
        <w:rPr>
          <w:rFonts w:ascii="Calibri" w:hAnsi="Calibri"/>
          <w:b/>
          <w:szCs w:val="22"/>
          <w:lang w:val="el-GR"/>
        </w:rPr>
      </w:pPr>
    </w:p>
    <w:p w14:paraId="203BDA11" w14:textId="77777777" w:rsidR="001D6766" w:rsidRPr="00130150" w:rsidRDefault="001D6766" w:rsidP="001D6766">
      <w:pPr>
        <w:spacing w:before="120" w:after="120"/>
        <w:jc w:val="center"/>
        <w:rPr>
          <w:rFonts w:ascii="Calibri" w:hAnsi="Calibri"/>
          <w:b/>
          <w:color w:val="002060"/>
          <w:sz w:val="40"/>
          <w:szCs w:val="40"/>
          <w:lang w:val="el-GR" w:eastAsia="el-GR"/>
        </w:rPr>
      </w:pPr>
      <w:bookmarkStart w:id="0" w:name="_Hlk138504438"/>
      <w:r w:rsidRPr="00130150">
        <w:rPr>
          <w:rFonts w:ascii="Calibri" w:hAnsi="Calibri"/>
          <w:b/>
          <w:color w:val="002060"/>
          <w:sz w:val="40"/>
          <w:szCs w:val="40"/>
          <w:lang w:val="el-GR" w:eastAsia="el-GR"/>
        </w:rPr>
        <w:t>ΔΙΕΡΓΑΣΙΑ EΣΔΠ</w:t>
      </w:r>
    </w:p>
    <w:p w14:paraId="332975C6" w14:textId="5A96D280" w:rsidR="001D6766" w:rsidRDefault="00834238" w:rsidP="001D6766">
      <w:pPr>
        <w:spacing w:before="120" w:after="120"/>
        <w:jc w:val="center"/>
        <w:rPr>
          <w:rFonts w:ascii="Calibri" w:hAnsi="Calibri"/>
          <w:b/>
          <w:color w:val="002060"/>
          <w:sz w:val="40"/>
          <w:szCs w:val="40"/>
          <w:lang w:val="el-GR" w:eastAsia="el-GR"/>
        </w:rPr>
      </w:pPr>
      <w:r>
        <w:rPr>
          <w:rFonts w:ascii="Calibri" w:hAnsi="Calibri"/>
          <w:b/>
          <w:color w:val="002060"/>
          <w:sz w:val="40"/>
          <w:szCs w:val="40"/>
          <w:lang w:val="el-GR" w:eastAsia="el-GR"/>
        </w:rPr>
        <w:t>Ρ</w:t>
      </w:r>
      <w:r w:rsidR="001D6766" w:rsidRPr="00130150">
        <w:rPr>
          <w:rFonts w:ascii="Calibri" w:hAnsi="Calibri"/>
          <w:b/>
          <w:color w:val="002060"/>
          <w:sz w:val="40"/>
          <w:szCs w:val="40"/>
          <w:lang w:val="el-GR" w:eastAsia="el-GR"/>
        </w:rPr>
        <w:t>.</w:t>
      </w:r>
      <w:r w:rsidR="005B5F12">
        <w:rPr>
          <w:rFonts w:ascii="Calibri" w:hAnsi="Calibri"/>
          <w:b/>
          <w:color w:val="002060"/>
          <w:sz w:val="40"/>
          <w:szCs w:val="40"/>
          <w:lang w:val="el-GR" w:eastAsia="el-GR"/>
        </w:rPr>
        <w:t>4</w:t>
      </w:r>
      <w:r w:rsidR="001D6766" w:rsidRPr="00130150">
        <w:rPr>
          <w:rFonts w:ascii="Calibri" w:hAnsi="Calibri"/>
          <w:b/>
          <w:color w:val="002060"/>
          <w:sz w:val="40"/>
          <w:szCs w:val="40"/>
          <w:lang w:val="el-GR" w:eastAsia="el-GR"/>
        </w:rPr>
        <w:t xml:space="preserve"> </w:t>
      </w:r>
      <w:r w:rsidR="005B5F12">
        <w:rPr>
          <w:rFonts w:ascii="Calibri" w:hAnsi="Calibri"/>
          <w:b/>
          <w:color w:val="002060"/>
          <w:sz w:val="40"/>
          <w:szCs w:val="40"/>
          <w:lang w:val="el-GR" w:eastAsia="el-GR"/>
        </w:rPr>
        <w:t>ΕΣΩΤΕΡΙΚΗ ΑΞΙΟΛΟΓΗΣΗ</w:t>
      </w:r>
    </w:p>
    <w:p w14:paraId="11166740" w14:textId="77777777" w:rsidR="002241A6" w:rsidRPr="0055481D" w:rsidRDefault="002241A6" w:rsidP="005B5F12">
      <w:pPr>
        <w:rPr>
          <w:sz w:val="20"/>
          <w:szCs w:val="20"/>
          <w:lang w:val="el-GR"/>
        </w:rPr>
      </w:pPr>
    </w:p>
    <w:p w14:paraId="1212AD63" w14:textId="77777777" w:rsidR="002241A6" w:rsidRPr="0055481D" w:rsidRDefault="002241A6" w:rsidP="005B5F12">
      <w:pPr>
        <w:rPr>
          <w:sz w:val="20"/>
          <w:szCs w:val="20"/>
          <w:lang w:val="el-GR"/>
        </w:rPr>
      </w:pPr>
    </w:p>
    <w:p w14:paraId="728D70A1" w14:textId="2383CB15" w:rsidR="005B5F12" w:rsidRPr="002241A6" w:rsidRDefault="005B5F12" w:rsidP="005B5F12">
      <w:pPr>
        <w:rPr>
          <w:b/>
          <w:sz w:val="20"/>
          <w:szCs w:val="20"/>
          <w:lang w:val="el-GR"/>
        </w:rPr>
      </w:pPr>
      <w:r w:rsidRPr="002241A6">
        <w:rPr>
          <w:sz w:val="20"/>
          <w:szCs w:val="20"/>
          <w:lang w:val="el-GR"/>
        </w:rPr>
        <w:t>«Αναβάθμιση της ποιότητας του Γεωπονικού Πανεπιστημίου Αθηνών, για την αποδοτικότερη και αποτελεσματικότερη λειτουργία του _ Υποστήριξη ΜΟΔΙΠ ΓΠΑ»  με κωδικό ΟΠΣ (</w:t>
      </w:r>
      <w:r w:rsidRPr="002241A6">
        <w:rPr>
          <w:sz w:val="20"/>
          <w:szCs w:val="20"/>
        </w:rPr>
        <w:t>MIS</w:t>
      </w:r>
      <w:r w:rsidRPr="002241A6">
        <w:rPr>
          <w:sz w:val="20"/>
          <w:szCs w:val="20"/>
          <w:lang w:val="el-GR"/>
        </w:rPr>
        <w:t xml:space="preserve">) </w:t>
      </w:r>
      <w:r w:rsidRPr="002241A6">
        <w:rPr>
          <w:bCs/>
          <w:sz w:val="20"/>
          <w:szCs w:val="20"/>
          <w:lang w:val="el-GR"/>
        </w:rPr>
        <w:t xml:space="preserve">5092075,  </w:t>
      </w:r>
      <w:r w:rsidRPr="002241A6">
        <w:rPr>
          <w:sz w:val="20"/>
          <w:szCs w:val="20"/>
          <w:lang w:val="el-GR"/>
        </w:rPr>
        <w:t>που συγχρηματοδοτείται από Ευρωπαϊκούς (Ευρωπαϊκό Κοινωνικό Ταμείο) και Εθνικούς πόρους</w:t>
      </w:r>
    </w:p>
    <w:p w14:paraId="3726B99D" w14:textId="02F9BBB3" w:rsidR="005B5F12" w:rsidRPr="00A64C2F" w:rsidRDefault="002241A6" w:rsidP="005B5F12">
      <w:pPr>
        <w:jc w:val="center"/>
        <w:rPr>
          <w:lang w:val="el-GR"/>
        </w:rPr>
      </w:pPr>
      <w:r w:rsidRPr="00DF2818">
        <w:rPr>
          <w:noProof/>
          <w:lang w:val="el-GR" w:eastAsia="el-GR"/>
        </w:rPr>
        <w:drawing>
          <wp:anchor distT="0" distB="0" distL="114300" distR="114300" simplePos="0" relativeHeight="251661312" behindDoc="1" locked="0" layoutInCell="1" allowOverlap="1" wp14:anchorId="63AB8FE1" wp14:editId="17FDEDC7">
            <wp:simplePos x="0" y="0"/>
            <wp:positionH relativeFrom="column">
              <wp:posOffset>822960</wp:posOffset>
            </wp:positionH>
            <wp:positionV relativeFrom="paragraph">
              <wp:posOffset>56515</wp:posOffset>
            </wp:positionV>
            <wp:extent cx="4061460" cy="594360"/>
            <wp:effectExtent l="0" t="0" r="0" b="0"/>
            <wp:wrapTight wrapText="bothSides">
              <wp:wrapPolygon edited="0">
                <wp:start x="0" y="0"/>
                <wp:lineTo x="0" y="20769"/>
                <wp:lineTo x="21478" y="20769"/>
                <wp:lineTo x="21478" y="0"/>
                <wp:lineTo x="0" y="0"/>
              </wp:wrapPolygon>
            </wp:wrapTight>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1460" cy="594360"/>
                    </a:xfrm>
                    <a:prstGeom prst="rect">
                      <a:avLst/>
                    </a:prstGeom>
                    <a:noFill/>
                  </pic:spPr>
                </pic:pic>
              </a:graphicData>
            </a:graphic>
            <wp14:sizeRelH relativeFrom="margin">
              <wp14:pctWidth>0</wp14:pctWidth>
            </wp14:sizeRelH>
            <wp14:sizeRelV relativeFrom="margin">
              <wp14:pctHeight>0</wp14:pctHeight>
            </wp14:sizeRelV>
          </wp:anchor>
        </w:drawing>
      </w:r>
    </w:p>
    <w:p w14:paraId="0BD40639" w14:textId="489B257B" w:rsidR="005B5F12" w:rsidRPr="00F85F74" w:rsidRDefault="005B5F12" w:rsidP="001D6766">
      <w:pPr>
        <w:spacing w:before="120" w:after="120"/>
        <w:jc w:val="center"/>
        <w:rPr>
          <w:rFonts w:ascii="Calibri" w:hAnsi="Calibri"/>
          <w:b/>
          <w:color w:val="002060"/>
          <w:sz w:val="40"/>
          <w:szCs w:val="40"/>
          <w:lang w:val="el-GR" w:eastAsia="el-GR"/>
        </w:rPr>
      </w:pPr>
    </w:p>
    <w:bookmarkEnd w:id="0"/>
    <w:p w14:paraId="7BC3FB55" w14:textId="77777777" w:rsidR="00130150" w:rsidRDefault="00130150" w:rsidP="00130150">
      <w:pPr>
        <w:spacing w:before="120" w:after="120"/>
        <w:jc w:val="center"/>
        <w:rPr>
          <w:rFonts w:ascii="Calibri" w:hAnsi="Calibri"/>
          <w:b/>
          <w:color w:val="002060"/>
          <w:sz w:val="36"/>
          <w:szCs w:val="36"/>
          <w:lang w:val="el-GR" w:eastAsia="el-GR"/>
        </w:rPr>
      </w:pPr>
    </w:p>
    <w:p w14:paraId="1970BE48" w14:textId="1906CE53" w:rsidR="00B14994" w:rsidRDefault="00B14994" w:rsidP="005B5F12">
      <w:pPr>
        <w:pStyle w:val="1"/>
        <w:numPr>
          <w:ilvl w:val="0"/>
          <w:numId w:val="0"/>
        </w:numPr>
        <w:rPr>
          <w:lang w:val="el-GR"/>
        </w:rPr>
      </w:pPr>
    </w:p>
    <w:p w14:paraId="154091CC" w14:textId="77777777" w:rsidR="00B14994" w:rsidRPr="002F4BFB" w:rsidRDefault="009455C9" w:rsidP="002F4BFB">
      <w:pPr>
        <w:rPr>
          <w:rFonts w:ascii="Cambria" w:hAnsi="Cambria"/>
          <w:b/>
          <w:bCs/>
          <w:color w:val="4472C4" w:themeColor="accent1"/>
          <w:sz w:val="28"/>
          <w:szCs w:val="28"/>
          <w:lang w:val="el-GR"/>
        </w:rPr>
      </w:pPr>
      <w:r w:rsidRPr="002F4BFB">
        <w:rPr>
          <w:rFonts w:ascii="Cambria" w:hAnsi="Cambria"/>
          <w:b/>
          <w:bCs/>
          <w:color w:val="4472C4" w:themeColor="accent1"/>
          <w:sz w:val="28"/>
          <w:szCs w:val="28"/>
          <w:lang w:val="el-GR"/>
        </w:rPr>
        <w:t>ΠΙΝΑΚΑΣ ΠΕΡΙΕΧΟΜΕΝΩΝ</w:t>
      </w:r>
    </w:p>
    <w:p w14:paraId="6925F714" w14:textId="77777777" w:rsidR="009455C9" w:rsidRPr="009455C9" w:rsidRDefault="009455C9" w:rsidP="009455C9">
      <w:pPr>
        <w:rPr>
          <w:lang w:val="el-GR"/>
        </w:rPr>
      </w:pPr>
    </w:p>
    <w:p w14:paraId="47FB780F" w14:textId="749A6A27" w:rsidR="00E02469" w:rsidRDefault="002F4BFB">
      <w:pPr>
        <w:pStyle w:val="10"/>
        <w:tabs>
          <w:tab w:val="left" w:pos="440"/>
          <w:tab w:val="right" w:leader="dot" w:pos="9737"/>
        </w:tabs>
        <w:rPr>
          <w:rFonts w:asciiTheme="minorHAnsi" w:eastAsiaTheme="minorEastAsia" w:hAnsiTheme="minorHAnsi" w:cstheme="minorBidi"/>
          <w:noProof/>
          <w:lang w:val="el-GR" w:eastAsia="el-GR"/>
        </w:rPr>
      </w:pPr>
      <w:r>
        <w:fldChar w:fldCharType="begin"/>
      </w:r>
      <w:r>
        <w:instrText xml:space="preserve"> TOC \o "1-1" \h \z \u </w:instrText>
      </w:r>
      <w:r>
        <w:fldChar w:fldCharType="separate"/>
      </w:r>
      <w:hyperlink w:anchor="_Toc170481300" w:history="1">
        <w:r w:rsidR="00E02469" w:rsidRPr="005A35CE">
          <w:rPr>
            <w:rStyle w:val="-"/>
            <w:noProof/>
          </w:rPr>
          <w:t>1.</w:t>
        </w:r>
        <w:r w:rsidR="00E02469">
          <w:rPr>
            <w:rFonts w:asciiTheme="minorHAnsi" w:eastAsiaTheme="minorEastAsia" w:hAnsiTheme="minorHAnsi" w:cstheme="minorBidi"/>
            <w:noProof/>
            <w:lang w:val="el-GR" w:eastAsia="el-GR"/>
          </w:rPr>
          <w:tab/>
        </w:r>
        <w:r w:rsidR="00E02469" w:rsidRPr="005A35CE">
          <w:rPr>
            <w:rStyle w:val="-"/>
            <w:noProof/>
          </w:rPr>
          <w:t>ΑΝΤΙΚΕΙΜΕΝΟ ΔΙΕΡΓΑΣΙΑΣ</w:t>
        </w:r>
        <w:r w:rsidR="00E02469">
          <w:rPr>
            <w:noProof/>
            <w:webHidden/>
          </w:rPr>
          <w:tab/>
        </w:r>
        <w:r w:rsidR="00E02469">
          <w:rPr>
            <w:noProof/>
            <w:webHidden/>
          </w:rPr>
          <w:fldChar w:fldCharType="begin"/>
        </w:r>
        <w:r w:rsidR="00E02469">
          <w:rPr>
            <w:noProof/>
            <w:webHidden/>
          </w:rPr>
          <w:instrText xml:space="preserve"> PAGEREF _Toc170481300 \h </w:instrText>
        </w:r>
        <w:r w:rsidR="00E02469">
          <w:rPr>
            <w:noProof/>
            <w:webHidden/>
          </w:rPr>
        </w:r>
        <w:r w:rsidR="00E02469">
          <w:rPr>
            <w:noProof/>
            <w:webHidden/>
          </w:rPr>
          <w:fldChar w:fldCharType="separate"/>
        </w:r>
        <w:r w:rsidR="00E02469">
          <w:rPr>
            <w:noProof/>
            <w:webHidden/>
          </w:rPr>
          <w:t>3</w:t>
        </w:r>
        <w:r w:rsidR="00E02469">
          <w:rPr>
            <w:noProof/>
            <w:webHidden/>
          </w:rPr>
          <w:fldChar w:fldCharType="end"/>
        </w:r>
      </w:hyperlink>
    </w:p>
    <w:p w14:paraId="1539BD34" w14:textId="2B38834A" w:rsidR="00E02469" w:rsidRDefault="00197754">
      <w:pPr>
        <w:pStyle w:val="10"/>
        <w:tabs>
          <w:tab w:val="left" w:pos="440"/>
          <w:tab w:val="right" w:leader="dot" w:pos="9737"/>
        </w:tabs>
        <w:rPr>
          <w:rFonts w:asciiTheme="minorHAnsi" w:eastAsiaTheme="minorEastAsia" w:hAnsiTheme="minorHAnsi" w:cstheme="minorBidi"/>
          <w:noProof/>
          <w:lang w:val="el-GR" w:eastAsia="el-GR"/>
        </w:rPr>
      </w:pPr>
      <w:hyperlink w:anchor="_Toc170481301" w:history="1">
        <w:r w:rsidR="00E02469" w:rsidRPr="005A35CE">
          <w:rPr>
            <w:rStyle w:val="-"/>
            <w:noProof/>
          </w:rPr>
          <w:t>2.</w:t>
        </w:r>
        <w:r w:rsidR="00E02469">
          <w:rPr>
            <w:rFonts w:asciiTheme="minorHAnsi" w:eastAsiaTheme="minorEastAsia" w:hAnsiTheme="minorHAnsi" w:cstheme="minorBidi"/>
            <w:noProof/>
            <w:lang w:val="el-GR" w:eastAsia="el-GR"/>
          </w:rPr>
          <w:tab/>
        </w:r>
        <w:r w:rsidR="00E02469" w:rsidRPr="005A35CE">
          <w:rPr>
            <w:rStyle w:val="-"/>
            <w:noProof/>
          </w:rPr>
          <w:t>ΔΕΔΟΜΕΝΑ ΕΙΣΟΔΟΥ ΔΙΕΡΓΑΣΙΑΣ</w:t>
        </w:r>
        <w:r w:rsidR="00E02469">
          <w:rPr>
            <w:noProof/>
            <w:webHidden/>
          </w:rPr>
          <w:tab/>
        </w:r>
        <w:r w:rsidR="00E02469">
          <w:rPr>
            <w:noProof/>
            <w:webHidden/>
          </w:rPr>
          <w:fldChar w:fldCharType="begin"/>
        </w:r>
        <w:r w:rsidR="00E02469">
          <w:rPr>
            <w:noProof/>
            <w:webHidden/>
          </w:rPr>
          <w:instrText xml:space="preserve"> PAGEREF _Toc170481301 \h </w:instrText>
        </w:r>
        <w:r w:rsidR="00E02469">
          <w:rPr>
            <w:noProof/>
            <w:webHidden/>
          </w:rPr>
        </w:r>
        <w:r w:rsidR="00E02469">
          <w:rPr>
            <w:noProof/>
            <w:webHidden/>
          </w:rPr>
          <w:fldChar w:fldCharType="separate"/>
        </w:r>
        <w:r w:rsidR="00E02469">
          <w:rPr>
            <w:noProof/>
            <w:webHidden/>
          </w:rPr>
          <w:t>3</w:t>
        </w:r>
        <w:r w:rsidR="00E02469">
          <w:rPr>
            <w:noProof/>
            <w:webHidden/>
          </w:rPr>
          <w:fldChar w:fldCharType="end"/>
        </w:r>
      </w:hyperlink>
    </w:p>
    <w:p w14:paraId="631C40FD" w14:textId="0D89AC24" w:rsidR="00E02469" w:rsidRDefault="00197754">
      <w:pPr>
        <w:pStyle w:val="10"/>
        <w:tabs>
          <w:tab w:val="left" w:pos="440"/>
          <w:tab w:val="right" w:leader="dot" w:pos="9737"/>
        </w:tabs>
        <w:rPr>
          <w:rFonts w:asciiTheme="minorHAnsi" w:eastAsiaTheme="minorEastAsia" w:hAnsiTheme="minorHAnsi" w:cstheme="minorBidi"/>
          <w:noProof/>
          <w:lang w:val="el-GR" w:eastAsia="el-GR"/>
        </w:rPr>
      </w:pPr>
      <w:hyperlink w:anchor="_Toc170481302" w:history="1">
        <w:r w:rsidR="00E02469" w:rsidRPr="005A35CE">
          <w:rPr>
            <w:rStyle w:val="-"/>
            <w:noProof/>
          </w:rPr>
          <w:t>3.</w:t>
        </w:r>
        <w:r w:rsidR="00E02469">
          <w:rPr>
            <w:rFonts w:asciiTheme="minorHAnsi" w:eastAsiaTheme="minorEastAsia" w:hAnsiTheme="minorHAnsi" w:cstheme="minorBidi"/>
            <w:noProof/>
            <w:lang w:val="el-GR" w:eastAsia="el-GR"/>
          </w:rPr>
          <w:tab/>
        </w:r>
        <w:r w:rsidR="00E02469" w:rsidRPr="005A35CE">
          <w:rPr>
            <w:rStyle w:val="-"/>
            <w:noProof/>
          </w:rPr>
          <w:t>ΔΕΔΟΜΕΝΑ ΕΞΟΔΟΥ ΔΙΕΡΓΑΣΙΑΣ</w:t>
        </w:r>
        <w:r w:rsidR="00E02469">
          <w:rPr>
            <w:noProof/>
            <w:webHidden/>
          </w:rPr>
          <w:tab/>
        </w:r>
        <w:r w:rsidR="00E02469">
          <w:rPr>
            <w:noProof/>
            <w:webHidden/>
          </w:rPr>
          <w:fldChar w:fldCharType="begin"/>
        </w:r>
        <w:r w:rsidR="00E02469">
          <w:rPr>
            <w:noProof/>
            <w:webHidden/>
          </w:rPr>
          <w:instrText xml:space="preserve"> PAGEREF _Toc170481302 \h </w:instrText>
        </w:r>
        <w:r w:rsidR="00E02469">
          <w:rPr>
            <w:noProof/>
            <w:webHidden/>
          </w:rPr>
        </w:r>
        <w:r w:rsidR="00E02469">
          <w:rPr>
            <w:noProof/>
            <w:webHidden/>
          </w:rPr>
          <w:fldChar w:fldCharType="separate"/>
        </w:r>
        <w:r w:rsidR="00E02469">
          <w:rPr>
            <w:noProof/>
            <w:webHidden/>
          </w:rPr>
          <w:t>4</w:t>
        </w:r>
        <w:r w:rsidR="00E02469">
          <w:rPr>
            <w:noProof/>
            <w:webHidden/>
          </w:rPr>
          <w:fldChar w:fldCharType="end"/>
        </w:r>
      </w:hyperlink>
    </w:p>
    <w:p w14:paraId="4DF62697" w14:textId="23EA178A" w:rsidR="00E02469" w:rsidRDefault="00197754">
      <w:pPr>
        <w:pStyle w:val="10"/>
        <w:tabs>
          <w:tab w:val="left" w:pos="440"/>
          <w:tab w:val="right" w:leader="dot" w:pos="9737"/>
        </w:tabs>
        <w:rPr>
          <w:rFonts w:asciiTheme="minorHAnsi" w:eastAsiaTheme="minorEastAsia" w:hAnsiTheme="minorHAnsi" w:cstheme="minorBidi"/>
          <w:noProof/>
          <w:lang w:val="el-GR" w:eastAsia="el-GR"/>
        </w:rPr>
      </w:pPr>
      <w:hyperlink w:anchor="_Toc170481303" w:history="1">
        <w:r w:rsidR="00E02469" w:rsidRPr="005A35CE">
          <w:rPr>
            <w:rStyle w:val="-"/>
            <w:noProof/>
          </w:rPr>
          <w:t>4.</w:t>
        </w:r>
        <w:r w:rsidR="00E02469">
          <w:rPr>
            <w:rFonts w:asciiTheme="minorHAnsi" w:eastAsiaTheme="minorEastAsia" w:hAnsiTheme="minorHAnsi" w:cstheme="minorBidi"/>
            <w:noProof/>
            <w:lang w:val="el-GR" w:eastAsia="el-GR"/>
          </w:rPr>
          <w:tab/>
        </w:r>
        <w:r w:rsidR="00E02469" w:rsidRPr="005A35CE">
          <w:rPr>
            <w:rStyle w:val="-"/>
            <w:noProof/>
          </w:rPr>
          <w:t>ΔΙΑΔΙΚΑΣΙΕΣ ΤΗΣ ΔΙΕΡΓΑΣΙΑΣ</w:t>
        </w:r>
        <w:r w:rsidR="00E02469">
          <w:rPr>
            <w:noProof/>
            <w:webHidden/>
          </w:rPr>
          <w:tab/>
        </w:r>
        <w:r w:rsidR="00E02469">
          <w:rPr>
            <w:noProof/>
            <w:webHidden/>
          </w:rPr>
          <w:fldChar w:fldCharType="begin"/>
        </w:r>
        <w:r w:rsidR="00E02469">
          <w:rPr>
            <w:noProof/>
            <w:webHidden/>
          </w:rPr>
          <w:instrText xml:space="preserve"> PAGEREF _Toc170481303 \h </w:instrText>
        </w:r>
        <w:r w:rsidR="00E02469">
          <w:rPr>
            <w:noProof/>
            <w:webHidden/>
          </w:rPr>
        </w:r>
        <w:r w:rsidR="00E02469">
          <w:rPr>
            <w:noProof/>
            <w:webHidden/>
          </w:rPr>
          <w:fldChar w:fldCharType="separate"/>
        </w:r>
        <w:r w:rsidR="00E02469">
          <w:rPr>
            <w:noProof/>
            <w:webHidden/>
          </w:rPr>
          <w:t>4</w:t>
        </w:r>
        <w:r w:rsidR="00E02469">
          <w:rPr>
            <w:noProof/>
            <w:webHidden/>
          </w:rPr>
          <w:fldChar w:fldCharType="end"/>
        </w:r>
      </w:hyperlink>
    </w:p>
    <w:p w14:paraId="77335248" w14:textId="2A3BA9D7" w:rsidR="00E02469" w:rsidRDefault="00197754">
      <w:pPr>
        <w:pStyle w:val="10"/>
        <w:tabs>
          <w:tab w:val="left" w:pos="440"/>
          <w:tab w:val="right" w:leader="dot" w:pos="9737"/>
        </w:tabs>
        <w:rPr>
          <w:rFonts w:asciiTheme="minorHAnsi" w:eastAsiaTheme="minorEastAsia" w:hAnsiTheme="minorHAnsi" w:cstheme="minorBidi"/>
          <w:noProof/>
          <w:lang w:val="el-GR" w:eastAsia="el-GR"/>
        </w:rPr>
      </w:pPr>
      <w:hyperlink w:anchor="_Toc170481304" w:history="1">
        <w:r w:rsidR="00E02469" w:rsidRPr="005A35CE">
          <w:rPr>
            <w:rStyle w:val="-"/>
            <w:noProof/>
          </w:rPr>
          <w:t>5.</w:t>
        </w:r>
        <w:r w:rsidR="00E02469">
          <w:rPr>
            <w:rFonts w:asciiTheme="minorHAnsi" w:eastAsiaTheme="minorEastAsia" w:hAnsiTheme="minorHAnsi" w:cstheme="minorBidi"/>
            <w:noProof/>
            <w:lang w:val="el-GR" w:eastAsia="el-GR"/>
          </w:rPr>
          <w:tab/>
        </w:r>
        <w:r w:rsidR="00E02469" w:rsidRPr="005A35CE">
          <w:rPr>
            <w:rStyle w:val="-"/>
            <w:noProof/>
          </w:rPr>
          <w:t>ΔΕΙΚΤΕΣ ΑΠΟΤΕΛΕΣΜΑΤΙΚΟΤΗΤΑΣ ΤΗΣ ΔΙΕΡΓΑΣΙΑΣ</w:t>
        </w:r>
        <w:r w:rsidR="00E02469">
          <w:rPr>
            <w:noProof/>
            <w:webHidden/>
          </w:rPr>
          <w:tab/>
        </w:r>
        <w:r w:rsidR="00E02469">
          <w:rPr>
            <w:noProof/>
            <w:webHidden/>
          </w:rPr>
          <w:fldChar w:fldCharType="begin"/>
        </w:r>
        <w:r w:rsidR="00E02469">
          <w:rPr>
            <w:noProof/>
            <w:webHidden/>
          </w:rPr>
          <w:instrText xml:space="preserve"> PAGEREF _Toc170481304 \h </w:instrText>
        </w:r>
        <w:r w:rsidR="00E02469">
          <w:rPr>
            <w:noProof/>
            <w:webHidden/>
          </w:rPr>
        </w:r>
        <w:r w:rsidR="00E02469">
          <w:rPr>
            <w:noProof/>
            <w:webHidden/>
          </w:rPr>
          <w:fldChar w:fldCharType="separate"/>
        </w:r>
        <w:r w:rsidR="00E02469">
          <w:rPr>
            <w:noProof/>
            <w:webHidden/>
          </w:rPr>
          <w:t>4</w:t>
        </w:r>
        <w:r w:rsidR="00E02469">
          <w:rPr>
            <w:noProof/>
            <w:webHidden/>
          </w:rPr>
          <w:fldChar w:fldCharType="end"/>
        </w:r>
      </w:hyperlink>
    </w:p>
    <w:p w14:paraId="06E895C9" w14:textId="5B94AEA3" w:rsidR="00E02469" w:rsidRDefault="00197754">
      <w:pPr>
        <w:pStyle w:val="10"/>
        <w:tabs>
          <w:tab w:val="left" w:pos="440"/>
          <w:tab w:val="right" w:leader="dot" w:pos="9737"/>
        </w:tabs>
        <w:rPr>
          <w:rFonts w:asciiTheme="minorHAnsi" w:eastAsiaTheme="minorEastAsia" w:hAnsiTheme="minorHAnsi" w:cstheme="minorBidi"/>
          <w:noProof/>
          <w:lang w:val="el-GR" w:eastAsia="el-GR"/>
        </w:rPr>
      </w:pPr>
      <w:hyperlink w:anchor="_Toc170481305" w:history="1">
        <w:r w:rsidR="00E02469" w:rsidRPr="005A35CE">
          <w:rPr>
            <w:rStyle w:val="-"/>
            <w:noProof/>
          </w:rPr>
          <w:t>6.</w:t>
        </w:r>
        <w:r w:rsidR="00E02469">
          <w:rPr>
            <w:rFonts w:asciiTheme="minorHAnsi" w:eastAsiaTheme="minorEastAsia" w:hAnsiTheme="minorHAnsi" w:cstheme="minorBidi"/>
            <w:noProof/>
            <w:lang w:val="el-GR" w:eastAsia="el-GR"/>
          </w:rPr>
          <w:tab/>
        </w:r>
        <w:r w:rsidR="00E02469" w:rsidRPr="005A35CE">
          <w:rPr>
            <w:rStyle w:val="-"/>
            <w:noProof/>
          </w:rPr>
          <w:t>ΜΕΘΟΔΟΙ ΕΛΕΓΧΟΥ ΤΗΣ ΔΙΕΡΓΑΣΙΑΣ</w:t>
        </w:r>
        <w:r w:rsidR="00E02469">
          <w:rPr>
            <w:noProof/>
            <w:webHidden/>
          </w:rPr>
          <w:tab/>
        </w:r>
        <w:r w:rsidR="00E02469">
          <w:rPr>
            <w:noProof/>
            <w:webHidden/>
          </w:rPr>
          <w:fldChar w:fldCharType="begin"/>
        </w:r>
        <w:r w:rsidR="00E02469">
          <w:rPr>
            <w:noProof/>
            <w:webHidden/>
          </w:rPr>
          <w:instrText xml:space="preserve"> PAGEREF _Toc170481305 \h </w:instrText>
        </w:r>
        <w:r w:rsidR="00E02469">
          <w:rPr>
            <w:noProof/>
            <w:webHidden/>
          </w:rPr>
        </w:r>
        <w:r w:rsidR="00E02469">
          <w:rPr>
            <w:noProof/>
            <w:webHidden/>
          </w:rPr>
          <w:fldChar w:fldCharType="separate"/>
        </w:r>
        <w:r w:rsidR="00E02469">
          <w:rPr>
            <w:noProof/>
            <w:webHidden/>
          </w:rPr>
          <w:t>4</w:t>
        </w:r>
        <w:r w:rsidR="00E02469">
          <w:rPr>
            <w:noProof/>
            <w:webHidden/>
          </w:rPr>
          <w:fldChar w:fldCharType="end"/>
        </w:r>
      </w:hyperlink>
    </w:p>
    <w:p w14:paraId="23C6FCCA" w14:textId="310946F4" w:rsidR="00E02469" w:rsidRDefault="00197754">
      <w:pPr>
        <w:pStyle w:val="10"/>
        <w:tabs>
          <w:tab w:val="left" w:pos="440"/>
          <w:tab w:val="right" w:leader="dot" w:pos="9737"/>
        </w:tabs>
        <w:rPr>
          <w:rFonts w:asciiTheme="minorHAnsi" w:eastAsiaTheme="minorEastAsia" w:hAnsiTheme="minorHAnsi" w:cstheme="minorBidi"/>
          <w:noProof/>
          <w:lang w:val="el-GR" w:eastAsia="el-GR"/>
        </w:rPr>
      </w:pPr>
      <w:hyperlink w:anchor="_Toc170481306" w:history="1">
        <w:r w:rsidR="00E02469" w:rsidRPr="005A35CE">
          <w:rPr>
            <w:rStyle w:val="-"/>
            <w:noProof/>
          </w:rPr>
          <w:t>7.</w:t>
        </w:r>
        <w:r w:rsidR="00E02469">
          <w:rPr>
            <w:rFonts w:asciiTheme="minorHAnsi" w:eastAsiaTheme="minorEastAsia" w:hAnsiTheme="minorHAnsi" w:cstheme="minorBidi"/>
            <w:noProof/>
            <w:lang w:val="el-GR" w:eastAsia="el-GR"/>
          </w:rPr>
          <w:tab/>
        </w:r>
        <w:r w:rsidR="00E02469" w:rsidRPr="005A35CE">
          <w:rPr>
            <w:rStyle w:val="-"/>
            <w:noProof/>
          </w:rPr>
          <w:t>ΕΝΕΡΓΕΙΕΣ ΒΕΛΤΙΩΣΗΣ ΤΗΣ ΔΙΕΡΓΑΣΙΑΣ</w:t>
        </w:r>
        <w:r w:rsidR="00E02469">
          <w:rPr>
            <w:noProof/>
            <w:webHidden/>
          </w:rPr>
          <w:tab/>
        </w:r>
        <w:r w:rsidR="00E02469">
          <w:rPr>
            <w:noProof/>
            <w:webHidden/>
          </w:rPr>
          <w:fldChar w:fldCharType="begin"/>
        </w:r>
        <w:r w:rsidR="00E02469">
          <w:rPr>
            <w:noProof/>
            <w:webHidden/>
          </w:rPr>
          <w:instrText xml:space="preserve"> PAGEREF _Toc170481306 \h </w:instrText>
        </w:r>
        <w:r w:rsidR="00E02469">
          <w:rPr>
            <w:noProof/>
            <w:webHidden/>
          </w:rPr>
        </w:r>
        <w:r w:rsidR="00E02469">
          <w:rPr>
            <w:noProof/>
            <w:webHidden/>
          </w:rPr>
          <w:fldChar w:fldCharType="separate"/>
        </w:r>
        <w:r w:rsidR="00E02469">
          <w:rPr>
            <w:noProof/>
            <w:webHidden/>
          </w:rPr>
          <w:t>5</w:t>
        </w:r>
        <w:r w:rsidR="00E02469">
          <w:rPr>
            <w:noProof/>
            <w:webHidden/>
          </w:rPr>
          <w:fldChar w:fldCharType="end"/>
        </w:r>
      </w:hyperlink>
    </w:p>
    <w:p w14:paraId="1F399C6A" w14:textId="0613FDC7" w:rsidR="00B14994" w:rsidRPr="002F4BFB" w:rsidRDefault="002F4BFB">
      <w:pPr>
        <w:rPr>
          <w:lang w:val="el-GR"/>
        </w:rPr>
      </w:pPr>
      <w:r>
        <w:fldChar w:fldCharType="end"/>
      </w:r>
    </w:p>
    <w:p w14:paraId="00324D4D" w14:textId="77777777" w:rsidR="00B14994" w:rsidRDefault="00B14994" w:rsidP="00B14994">
      <w:pPr>
        <w:rPr>
          <w:lang w:val="el-GR"/>
        </w:rPr>
      </w:pPr>
    </w:p>
    <w:p w14:paraId="24CC3EB1" w14:textId="77777777" w:rsidR="00B14994" w:rsidRDefault="00B14994" w:rsidP="00B14994">
      <w:pPr>
        <w:rPr>
          <w:lang w:val="el-GR"/>
        </w:rPr>
      </w:pPr>
    </w:p>
    <w:p w14:paraId="4A8DDD39" w14:textId="77777777" w:rsidR="00B14994" w:rsidRDefault="00B14994" w:rsidP="00B14994">
      <w:pPr>
        <w:rPr>
          <w:lang w:val="el-GR"/>
        </w:rPr>
      </w:pPr>
    </w:p>
    <w:p w14:paraId="3F6CC287" w14:textId="77777777" w:rsidR="00B14994" w:rsidRDefault="00B14994" w:rsidP="00B14994">
      <w:pPr>
        <w:rPr>
          <w:lang w:val="el-GR"/>
        </w:rPr>
      </w:pPr>
    </w:p>
    <w:p w14:paraId="4A6F8152" w14:textId="77777777" w:rsidR="00B14994" w:rsidRDefault="00B14994" w:rsidP="00B14994">
      <w:pPr>
        <w:rPr>
          <w:lang w:val="el-GR"/>
        </w:rPr>
      </w:pPr>
    </w:p>
    <w:p w14:paraId="32C0FD2F" w14:textId="77777777" w:rsidR="00B14994" w:rsidRDefault="00B14994" w:rsidP="00B14994">
      <w:pPr>
        <w:rPr>
          <w:lang w:val="el-GR"/>
        </w:rPr>
      </w:pPr>
    </w:p>
    <w:p w14:paraId="30BDB81C" w14:textId="77777777" w:rsidR="00B14994" w:rsidRDefault="00B14994" w:rsidP="00B14994">
      <w:pPr>
        <w:rPr>
          <w:lang w:val="el-GR"/>
        </w:rPr>
      </w:pPr>
    </w:p>
    <w:p w14:paraId="794CE14F" w14:textId="77777777" w:rsidR="00B14994" w:rsidRDefault="00B14994" w:rsidP="00B14994">
      <w:pPr>
        <w:rPr>
          <w:lang w:val="el-GR"/>
        </w:rPr>
      </w:pPr>
    </w:p>
    <w:p w14:paraId="156C9D6C" w14:textId="77777777" w:rsidR="00B14994" w:rsidRDefault="00B14994" w:rsidP="00B14994">
      <w:pPr>
        <w:rPr>
          <w:lang w:val="el-GR"/>
        </w:rPr>
      </w:pPr>
    </w:p>
    <w:p w14:paraId="02DFE652" w14:textId="77777777" w:rsidR="00B14994" w:rsidRDefault="00B14994" w:rsidP="00B14994">
      <w:pPr>
        <w:rPr>
          <w:lang w:val="el-GR"/>
        </w:rPr>
      </w:pPr>
    </w:p>
    <w:p w14:paraId="62938019" w14:textId="77777777" w:rsidR="00B14994" w:rsidRDefault="00B14994" w:rsidP="00B14994">
      <w:pPr>
        <w:rPr>
          <w:lang w:val="el-GR"/>
        </w:rPr>
      </w:pPr>
    </w:p>
    <w:p w14:paraId="4FA634A5" w14:textId="77777777" w:rsidR="00B14994" w:rsidRDefault="00B14994" w:rsidP="00B14994">
      <w:pPr>
        <w:rPr>
          <w:lang w:val="el-GR"/>
        </w:rPr>
      </w:pPr>
    </w:p>
    <w:p w14:paraId="363E8E8F" w14:textId="77777777" w:rsidR="00B14994" w:rsidRDefault="00B14994" w:rsidP="00B14994">
      <w:pPr>
        <w:rPr>
          <w:lang w:val="el-GR"/>
        </w:rPr>
      </w:pPr>
    </w:p>
    <w:p w14:paraId="18EFDE04" w14:textId="77777777" w:rsidR="00B14994" w:rsidRDefault="00B14994" w:rsidP="00B14994">
      <w:pPr>
        <w:rPr>
          <w:lang w:val="el-GR"/>
        </w:rPr>
      </w:pPr>
    </w:p>
    <w:p w14:paraId="4524FFAB" w14:textId="77777777" w:rsidR="00B14994" w:rsidRDefault="00B14994" w:rsidP="00B14994">
      <w:pPr>
        <w:rPr>
          <w:lang w:val="el-GR"/>
        </w:rPr>
      </w:pPr>
    </w:p>
    <w:p w14:paraId="37711026" w14:textId="77777777" w:rsidR="00B14994" w:rsidRDefault="00B14994" w:rsidP="00B14994">
      <w:pPr>
        <w:rPr>
          <w:lang w:val="el-GR"/>
        </w:rPr>
      </w:pPr>
    </w:p>
    <w:p w14:paraId="07855128" w14:textId="77777777" w:rsidR="00B14994" w:rsidRDefault="00B14994" w:rsidP="00B14994">
      <w:pPr>
        <w:rPr>
          <w:lang w:val="el-GR"/>
        </w:rPr>
      </w:pPr>
    </w:p>
    <w:p w14:paraId="22A41170" w14:textId="77777777" w:rsidR="00B14994" w:rsidRDefault="00B14994" w:rsidP="00B14994">
      <w:pPr>
        <w:rPr>
          <w:lang w:val="el-GR"/>
        </w:rPr>
      </w:pPr>
    </w:p>
    <w:p w14:paraId="78E9820D" w14:textId="312F2F2D" w:rsidR="00B14994" w:rsidRDefault="00C00CA7" w:rsidP="00C00CA7">
      <w:pPr>
        <w:spacing w:line="240" w:lineRule="auto"/>
        <w:rPr>
          <w:lang w:val="el-GR"/>
        </w:rPr>
      </w:pPr>
      <w:r>
        <w:rPr>
          <w:lang w:val="el-GR"/>
        </w:rPr>
        <w:br w:type="page"/>
      </w:r>
    </w:p>
    <w:p w14:paraId="5A5861DB" w14:textId="09226CEC" w:rsidR="005230D9" w:rsidRPr="001D6766" w:rsidRDefault="001D6766" w:rsidP="002F4BFB">
      <w:pPr>
        <w:pStyle w:val="1"/>
        <w:numPr>
          <w:ilvl w:val="0"/>
          <w:numId w:val="33"/>
        </w:numPr>
      </w:pPr>
      <w:bookmarkStart w:id="1" w:name="_Toc170481300"/>
      <w:r w:rsidRPr="002F4BFB">
        <w:lastRenderedPageBreak/>
        <w:t>ΑΝΤΙΚΕΙΜΕΝΟ</w:t>
      </w:r>
      <w:r w:rsidRPr="001D6766">
        <w:t xml:space="preserve"> </w:t>
      </w:r>
      <w:r w:rsidRPr="002F4BFB">
        <w:t>ΔΙΕΡΓΑΣΙΑΣ</w:t>
      </w:r>
      <w:bookmarkEnd w:id="1"/>
    </w:p>
    <w:p w14:paraId="41E2D51F" w14:textId="51738320" w:rsidR="005B5F12" w:rsidRDefault="005B5F12" w:rsidP="005B5F12">
      <w:pPr>
        <w:rPr>
          <w:lang w:val="el-GR"/>
        </w:rPr>
      </w:pPr>
      <w:r>
        <w:rPr>
          <w:lang w:val="el-GR"/>
        </w:rPr>
        <w:t>1.1</w:t>
      </w:r>
      <w:r>
        <w:rPr>
          <w:lang w:val="el-GR"/>
        </w:rPr>
        <w:tab/>
      </w:r>
      <w:r w:rsidRPr="00116599">
        <w:rPr>
          <w:lang w:val="el-GR"/>
        </w:rPr>
        <w:t xml:space="preserve">Σκοπός της συγκεκριμένης </w:t>
      </w:r>
      <w:r w:rsidR="001B587B">
        <w:rPr>
          <w:lang w:val="el-GR"/>
        </w:rPr>
        <w:t>Δ</w:t>
      </w:r>
      <w:r w:rsidRPr="00116599">
        <w:rPr>
          <w:lang w:val="el-GR"/>
        </w:rPr>
        <w:t>ιεργασίας είναι</w:t>
      </w:r>
      <w:r>
        <w:rPr>
          <w:lang w:val="el-GR"/>
        </w:rPr>
        <w:t>:</w:t>
      </w:r>
    </w:p>
    <w:p w14:paraId="3616EA84" w14:textId="577A4741" w:rsidR="005B5F12" w:rsidRPr="005B5F12" w:rsidRDefault="005B5F12" w:rsidP="001B0BDB">
      <w:pPr>
        <w:pStyle w:val="af"/>
        <w:numPr>
          <w:ilvl w:val="0"/>
          <w:numId w:val="37"/>
        </w:numPr>
        <w:jc w:val="both"/>
        <w:rPr>
          <w:lang w:val="el-GR"/>
        </w:rPr>
      </w:pPr>
      <w:r w:rsidRPr="005B5F12">
        <w:rPr>
          <w:lang w:val="el-GR"/>
        </w:rPr>
        <w:t xml:space="preserve">η αξιολόγηση και ο έλεγχος </w:t>
      </w:r>
      <w:r w:rsidR="001B0BDB">
        <w:rPr>
          <w:lang w:val="el-GR"/>
        </w:rPr>
        <w:t xml:space="preserve">της </w:t>
      </w:r>
      <w:r w:rsidRPr="005B5F12">
        <w:rPr>
          <w:lang w:val="el-GR"/>
        </w:rPr>
        <w:t>εφαρμογής του Εσωτερικού Συστήματος Διασφάλισης Ποιότητας του Γεωπονικού Πανεπιστημίου Αθηνών</w:t>
      </w:r>
    </w:p>
    <w:p w14:paraId="282FA525" w14:textId="36B50FE2" w:rsidR="005B5F12" w:rsidRPr="005B5F12" w:rsidRDefault="005B5F12" w:rsidP="001B0BDB">
      <w:pPr>
        <w:pStyle w:val="af"/>
        <w:numPr>
          <w:ilvl w:val="0"/>
          <w:numId w:val="37"/>
        </w:numPr>
        <w:jc w:val="both"/>
        <w:rPr>
          <w:bCs/>
          <w:lang w:val="el-GR"/>
        </w:rPr>
      </w:pPr>
      <w:r w:rsidRPr="005B5F12">
        <w:rPr>
          <w:bCs/>
          <w:lang w:val="el-GR"/>
        </w:rPr>
        <w:t xml:space="preserve">η ενημέρωση της Διοίκησης του ΓΠΑ </w:t>
      </w:r>
      <w:r w:rsidR="00824A5D">
        <w:rPr>
          <w:bCs/>
          <w:lang w:val="el-GR"/>
        </w:rPr>
        <w:t>σχετικά με την εφαρμογή</w:t>
      </w:r>
      <w:r w:rsidRPr="005B5F12">
        <w:rPr>
          <w:bCs/>
          <w:lang w:val="el-GR"/>
        </w:rPr>
        <w:t xml:space="preserve"> του ΕΣΔΠ </w:t>
      </w:r>
      <w:r w:rsidR="00824A5D">
        <w:rPr>
          <w:bCs/>
          <w:lang w:val="el-GR"/>
        </w:rPr>
        <w:t>από τις</w:t>
      </w:r>
      <w:r w:rsidR="00824A5D" w:rsidRPr="00824A5D">
        <w:rPr>
          <w:lang w:val="el-GR"/>
        </w:rPr>
        <w:t xml:space="preserve"> ακαδημαϊκές</w:t>
      </w:r>
      <w:r w:rsidR="001B0BDB">
        <w:rPr>
          <w:lang w:val="el-GR"/>
        </w:rPr>
        <w:t xml:space="preserve">, ερευνητικές </w:t>
      </w:r>
      <w:r w:rsidR="00824A5D" w:rsidRPr="00824A5D">
        <w:rPr>
          <w:lang w:val="el-GR"/>
        </w:rPr>
        <w:t xml:space="preserve">και διοικητικές μονάδες </w:t>
      </w:r>
      <w:r w:rsidR="001B0BDB">
        <w:rPr>
          <w:lang w:val="el-GR"/>
        </w:rPr>
        <w:t>του Ιδρύματος</w:t>
      </w:r>
      <w:r w:rsidR="00824A5D">
        <w:rPr>
          <w:lang w:val="el-GR"/>
        </w:rPr>
        <w:t xml:space="preserve"> </w:t>
      </w:r>
      <w:r w:rsidR="001B0BDB">
        <w:rPr>
          <w:lang w:val="el-GR"/>
        </w:rPr>
        <w:t xml:space="preserve"> και</w:t>
      </w:r>
    </w:p>
    <w:p w14:paraId="46DF3217" w14:textId="74430B9E" w:rsidR="005B5F12" w:rsidRPr="005B5F12" w:rsidRDefault="005B5F12" w:rsidP="001B0BDB">
      <w:pPr>
        <w:pStyle w:val="af"/>
        <w:numPr>
          <w:ilvl w:val="0"/>
          <w:numId w:val="37"/>
        </w:numPr>
        <w:jc w:val="both"/>
        <w:rPr>
          <w:lang w:val="el-GR"/>
        </w:rPr>
      </w:pPr>
      <w:r w:rsidRPr="005B5F12">
        <w:rPr>
          <w:bCs/>
          <w:lang w:val="el-GR"/>
        </w:rPr>
        <w:t>η λήψη διορθωτικών</w:t>
      </w:r>
      <w:r w:rsidR="00824A5D">
        <w:rPr>
          <w:bCs/>
          <w:lang w:val="el-GR"/>
        </w:rPr>
        <w:t xml:space="preserve">, προληπτικών και βελτιωτικών </w:t>
      </w:r>
      <w:r w:rsidRPr="005B5F12">
        <w:rPr>
          <w:bCs/>
          <w:lang w:val="el-GR"/>
        </w:rPr>
        <w:t xml:space="preserve">ενεργειών, προς αποκατάσταση των </w:t>
      </w:r>
      <w:r w:rsidR="00824A5D">
        <w:rPr>
          <w:lang w:val="el-GR"/>
        </w:rPr>
        <w:t>τυχόν σφαλμάτων ή παραλείψεων</w:t>
      </w:r>
      <w:r w:rsidR="001B0BDB">
        <w:rPr>
          <w:lang w:val="el-GR"/>
        </w:rPr>
        <w:t>,</w:t>
      </w:r>
      <w:r w:rsidR="00824A5D" w:rsidRPr="005B5F12">
        <w:rPr>
          <w:bCs/>
          <w:lang w:val="el-GR"/>
        </w:rPr>
        <w:t xml:space="preserve"> </w:t>
      </w:r>
      <w:r w:rsidR="00824A5D">
        <w:rPr>
          <w:bCs/>
          <w:lang w:val="el-GR"/>
        </w:rPr>
        <w:t xml:space="preserve">που εντοπίζονται κατά </w:t>
      </w:r>
      <w:r w:rsidR="001B0BDB">
        <w:rPr>
          <w:bCs/>
          <w:lang w:val="el-GR"/>
        </w:rPr>
        <w:t>την εφαρμογή των</w:t>
      </w:r>
      <w:r w:rsidR="00824A5D">
        <w:rPr>
          <w:bCs/>
          <w:lang w:val="el-GR"/>
        </w:rPr>
        <w:t xml:space="preserve"> διαδικασ</w:t>
      </w:r>
      <w:r w:rsidR="001B0BDB">
        <w:rPr>
          <w:bCs/>
          <w:lang w:val="el-GR"/>
        </w:rPr>
        <w:t>ιών</w:t>
      </w:r>
      <w:r w:rsidR="00824A5D">
        <w:rPr>
          <w:bCs/>
          <w:lang w:val="el-GR"/>
        </w:rPr>
        <w:t xml:space="preserve"> εσωτερικής αξιολόγησης για την βελτίωση της λειτουργίας του ΕΣΔΠ</w:t>
      </w:r>
      <w:r w:rsidRPr="005B5F12">
        <w:rPr>
          <w:lang w:val="el-GR"/>
        </w:rPr>
        <w:t>.</w:t>
      </w:r>
    </w:p>
    <w:p w14:paraId="15B492B5" w14:textId="0FD75516" w:rsidR="001B587B" w:rsidRDefault="005B5F12" w:rsidP="001B587B">
      <w:pPr>
        <w:ind w:left="720" w:hanging="720"/>
        <w:jc w:val="both"/>
        <w:rPr>
          <w:lang w:val="el-GR"/>
        </w:rPr>
      </w:pPr>
      <w:r>
        <w:rPr>
          <w:lang w:val="el-GR"/>
        </w:rPr>
        <w:t>1.2</w:t>
      </w:r>
      <w:r>
        <w:rPr>
          <w:lang w:val="el-GR"/>
        </w:rPr>
        <w:tab/>
      </w:r>
      <w:r w:rsidR="001B0BDB" w:rsidRPr="001B0BDB">
        <w:rPr>
          <w:lang w:val="el-GR"/>
        </w:rPr>
        <w:t>Τα αποτελέσματα της εσωτερικής αξιολόγησης καταγράφονται σε εσωτερικές αναφορές, που συντάσσει η ΜΟΔΙΠ, όπου σημειώνονται οι ενδεχόμενες αποκλίσεις από το πρότυπο, οι οποίες κοινοποιούνται στους ενδιαφερομένους. Οι αποφάσεις για τη</w:t>
      </w:r>
      <w:r w:rsidR="001B587B">
        <w:rPr>
          <w:lang w:val="el-GR"/>
        </w:rPr>
        <w:t>ν</w:t>
      </w:r>
      <w:r w:rsidR="001B0BDB" w:rsidRPr="001B0BDB">
        <w:rPr>
          <w:lang w:val="el-GR"/>
        </w:rPr>
        <w:t xml:space="preserve"> διόρθωση, συμμόρφωση ή βελτίωση της λειτουργίας του ΕΣΔΠ περιλαμβάνουν (ενδεικτικά) ενέργειες σχετικές με:</w:t>
      </w:r>
    </w:p>
    <w:p w14:paraId="3CD01910" w14:textId="77777777" w:rsidR="001B587B" w:rsidRPr="002241A6" w:rsidRDefault="001B587B" w:rsidP="001B587B">
      <w:pPr>
        <w:pStyle w:val="af"/>
        <w:numPr>
          <w:ilvl w:val="0"/>
          <w:numId w:val="39"/>
        </w:numPr>
        <w:jc w:val="both"/>
        <w:rPr>
          <w:lang w:val="el-GR"/>
        </w:rPr>
      </w:pPr>
      <w:r>
        <w:rPr>
          <w:lang w:val="el-GR"/>
        </w:rPr>
        <w:t>την βελτίωση</w:t>
      </w:r>
      <w:r w:rsidRPr="002241A6">
        <w:rPr>
          <w:lang w:val="el-GR"/>
        </w:rPr>
        <w:t xml:space="preserve"> του ΕΣΔΠ και των διεργασιών του</w:t>
      </w:r>
    </w:p>
    <w:p w14:paraId="165E49DD" w14:textId="77777777" w:rsidR="001B587B" w:rsidRPr="002241A6" w:rsidRDefault="001B587B" w:rsidP="001B587B">
      <w:pPr>
        <w:pStyle w:val="af"/>
        <w:numPr>
          <w:ilvl w:val="0"/>
          <w:numId w:val="39"/>
        </w:numPr>
        <w:jc w:val="both"/>
        <w:rPr>
          <w:lang w:val="el-GR"/>
        </w:rPr>
      </w:pPr>
      <w:r>
        <w:rPr>
          <w:lang w:val="el-GR"/>
        </w:rPr>
        <w:t>την βελτίωση</w:t>
      </w:r>
      <w:r w:rsidRPr="002241A6">
        <w:rPr>
          <w:lang w:val="el-GR"/>
        </w:rPr>
        <w:t xml:space="preserve"> των παρεχόμενων υπηρεσιών προς τους φοιτητές</w:t>
      </w:r>
    </w:p>
    <w:p w14:paraId="3A446EF7" w14:textId="77777777" w:rsidR="001B587B" w:rsidRPr="002241A6" w:rsidRDefault="001B587B" w:rsidP="001B587B">
      <w:pPr>
        <w:pStyle w:val="af"/>
        <w:numPr>
          <w:ilvl w:val="0"/>
          <w:numId w:val="39"/>
        </w:numPr>
        <w:jc w:val="both"/>
        <w:rPr>
          <w:lang w:val="el-GR"/>
        </w:rPr>
      </w:pPr>
      <w:r>
        <w:rPr>
          <w:lang w:val="el-GR"/>
        </w:rPr>
        <w:t>την βελτίωση</w:t>
      </w:r>
      <w:r w:rsidRPr="002241A6">
        <w:rPr>
          <w:lang w:val="el-GR"/>
        </w:rPr>
        <w:t xml:space="preserve"> των όρων και των διαδικασιών υλοποίησης του διδακτικού και ερευνητικού έργου</w:t>
      </w:r>
    </w:p>
    <w:p w14:paraId="6E61BEBD" w14:textId="77777777" w:rsidR="001B587B" w:rsidRPr="002241A6" w:rsidRDefault="001B587B" w:rsidP="001B587B">
      <w:pPr>
        <w:pStyle w:val="af"/>
        <w:numPr>
          <w:ilvl w:val="0"/>
          <w:numId w:val="39"/>
        </w:numPr>
        <w:jc w:val="both"/>
        <w:rPr>
          <w:lang w:val="el-GR"/>
        </w:rPr>
      </w:pPr>
      <w:r>
        <w:rPr>
          <w:lang w:val="el-GR"/>
        </w:rPr>
        <w:t>την βελτίωση</w:t>
      </w:r>
      <w:r w:rsidRPr="002241A6">
        <w:rPr>
          <w:lang w:val="el-GR"/>
        </w:rPr>
        <w:t xml:space="preserve"> του εργασιακού περιβάλλοντος για το διοικητικό προσωπικό</w:t>
      </w:r>
    </w:p>
    <w:p w14:paraId="36DF3DAA" w14:textId="77777777" w:rsidR="001B587B" w:rsidRPr="002F3396" w:rsidRDefault="001B587B" w:rsidP="001B587B">
      <w:pPr>
        <w:pStyle w:val="af"/>
        <w:numPr>
          <w:ilvl w:val="0"/>
          <w:numId w:val="39"/>
        </w:numPr>
        <w:jc w:val="both"/>
      </w:pPr>
      <w:r>
        <w:rPr>
          <w:lang w:val="el-GR"/>
        </w:rPr>
        <w:t>τ</w:t>
      </w:r>
      <w:proofErr w:type="spellStart"/>
      <w:r w:rsidRPr="002F3396">
        <w:t>ην</w:t>
      </w:r>
      <w:proofErr w:type="spellEnd"/>
      <w:r w:rsidRPr="002F3396">
        <w:t xml:space="preserve"> ανα</w:t>
      </w:r>
      <w:proofErr w:type="spellStart"/>
      <w:r w:rsidRPr="002F3396">
        <w:t>θεώρηση</w:t>
      </w:r>
      <w:proofErr w:type="spellEnd"/>
      <w:r w:rsidRPr="002F3396">
        <w:t xml:space="preserve"> κατα</w:t>
      </w:r>
      <w:proofErr w:type="spellStart"/>
      <w:r w:rsidRPr="002F3396">
        <w:t>νομής</w:t>
      </w:r>
      <w:proofErr w:type="spellEnd"/>
      <w:r w:rsidRPr="002F3396">
        <w:t xml:space="preserve"> π</w:t>
      </w:r>
      <w:proofErr w:type="spellStart"/>
      <w:r w:rsidRPr="002F3396">
        <w:t>όρων</w:t>
      </w:r>
      <w:proofErr w:type="spellEnd"/>
    </w:p>
    <w:p w14:paraId="4894E79B" w14:textId="69840002" w:rsidR="001B587B" w:rsidRPr="001B587B" w:rsidRDefault="001B587B" w:rsidP="001B587B">
      <w:pPr>
        <w:pStyle w:val="af"/>
        <w:numPr>
          <w:ilvl w:val="0"/>
          <w:numId w:val="39"/>
        </w:numPr>
        <w:jc w:val="both"/>
        <w:rPr>
          <w:lang w:val="el-GR"/>
        </w:rPr>
      </w:pPr>
      <w:r>
        <w:rPr>
          <w:lang w:val="el-GR"/>
        </w:rPr>
        <w:t>τ</w:t>
      </w:r>
      <w:r w:rsidRPr="002241A6">
        <w:rPr>
          <w:lang w:val="el-GR"/>
        </w:rPr>
        <w:t xml:space="preserve">ην καθιέρωση νέων στόχων ποιότητας. </w:t>
      </w:r>
    </w:p>
    <w:p w14:paraId="50F4E1F4" w14:textId="775BCF5C" w:rsidR="001B587B" w:rsidRPr="002241A6" w:rsidRDefault="001B587B" w:rsidP="003E494A">
      <w:pPr>
        <w:ind w:left="720"/>
        <w:jc w:val="both"/>
        <w:rPr>
          <w:lang w:val="el-GR"/>
        </w:rPr>
      </w:pPr>
      <w:r w:rsidRPr="004F0FA9">
        <w:rPr>
          <w:lang w:val="el-GR"/>
        </w:rPr>
        <w:t xml:space="preserve">Το ΕΣΔΠ ανασκοπείται από την </w:t>
      </w:r>
      <w:r>
        <w:rPr>
          <w:lang w:val="el-GR"/>
        </w:rPr>
        <w:t>Δ</w:t>
      </w:r>
      <w:r w:rsidRPr="004F0FA9">
        <w:rPr>
          <w:lang w:val="el-GR"/>
        </w:rPr>
        <w:t>ιοίκηση του Γεωπονικού Πανεπιστημίου Αθηνών τουλάχιστον μια φορά τον χρόνο. Μη προγραμματισμένες ανασκοπήσεις του ΕΣΔΠ μπορούν να γίνουν οποτεδήποτε, αν αυτό θεωρηθεί αναγκαίο από τον Πρόεδρο της ΜΟΔΙΠ. Στην ετήσια συνεδρίαση της Επιτροπής Ανασκόπησης του ΕΣΔΠ γίνεται ενημέρωση των μελών της για το ΕΣΔΠ, τις Διεργασίες, τις Διαδικασίες, τους Δείκτες Ποιότητας,  και υποβάλλονται προτάσεις βελτίωσής τους.</w:t>
      </w:r>
    </w:p>
    <w:p w14:paraId="52160BB5" w14:textId="7B49A909" w:rsidR="005230D9" w:rsidRPr="001D6766" w:rsidRDefault="001D6766" w:rsidP="002F4BFB">
      <w:pPr>
        <w:pStyle w:val="1"/>
      </w:pPr>
      <w:bookmarkStart w:id="2" w:name="_Toc170481301"/>
      <w:r w:rsidRPr="001D6766">
        <w:t>ΔΕΔΟΜΕΝΑ ΕΙΣΟΔΟΥ ΔΙΕΡΓΑΣΙΑΣ</w:t>
      </w:r>
      <w:bookmarkEnd w:id="2"/>
    </w:p>
    <w:p w14:paraId="4C96A815" w14:textId="217BAF2C" w:rsidR="001B587B" w:rsidRPr="00387013" w:rsidRDefault="005B5F12" w:rsidP="001B587B">
      <w:pPr>
        <w:rPr>
          <w:lang w:val="el-GR"/>
        </w:rPr>
      </w:pPr>
      <w:r>
        <w:rPr>
          <w:lang w:val="el-GR"/>
        </w:rPr>
        <w:t>.</w:t>
      </w:r>
      <w:r w:rsidR="001B587B" w:rsidRPr="00387013">
        <w:rPr>
          <w:lang w:val="el-GR"/>
        </w:rPr>
        <w:t>Ως δεδομένα εισόδου λογίζονται στοιχεία και αποτελέσματα διαδικασιών, όπως ενδεικτικά:</w:t>
      </w:r>
    </w:p>
    <w:p w14:paraId="4ABB1C86" w14:textId="20FBEA00" w:rsidR="001B587B" w:rsidRPr="004F0FA9" w:rsidRDefault="001B587B" w:rsidP="001B587B">
      <w:pPr>
        <w:pStyle w:val="af"/>
        <w:numPr>
          <w:ilvl w:val="0"/>
          <w:numId w:val="40"/>
        </w:numPr>
        <w:jc w:val="both"/>
        <w:rPr>
          <w:lang w:val="el-GR"/>
        </w:rPr>
      </w:pPr>
      <w:r w:rsidRPr="004F0FA9">
        <w:rPr>
          <w:lang w:val="el-GR"/>
        </w:rPr>
        <w:t>Η Πολιτική Ποιότητας του Γεωπονικού Πανεπιστημίου Αθηνών</w:t>
      </w:r>
    </w:p>
    <w:p w14:paraId="074213EE" w14:textId="7B4CD29F" w:rsidR="001B587B" w:rsidRPr="004F0FA9" w:rsidRDefault="001B587B" w:rsidP="001B587B">
      <w:pPr>
        <w:pStyle w:val="af"/>
        <w:numPr>
          <w:ilvl w:val="0"/>
          <w:numId w:val="40"/>
        </w:numPr>
        <w:jc w:val="both"/>
        <w:rPr>
          <w:lang w:val="el-GR"/>
        </w:rPr>
      </w:pPr>
      <w:r w:rsidRPr="004F0FA9">
        <w:rPr>
          <w:lang w:val="el-GR"/>
        </w:rPr>
        <w:t>Τα ετήσια δεδομένα ποιότητας του ΟΠΕΣΠ</w:t>
      </w:r>
    </w:p>
    <w:p w14:paraId="0D033D5F" w14:textId="4D3908AF" w:rsidR="001B587B" w:rsidRPr="004F0FA9" w:rsidRDefault="001B587B" w:rsidP="001B587B">
      <w:pPr>
        <w:pStyle w:val="af1"/>
        <w:numPr>
          <w:ilvl w:val="0"/>
          <w:numId w:val="40"/>
        </w:numPr>
        <w:spacing w:after="60"/>
        <w:ind w:left="357" w:hanging="357"/>
        <w:jc w:val="both"/>
      </w:pPr>
      <w:r w:rsidRPr="004F0FA9">
        <w:t xml:space="preserve">Υποδείγματα πρότασης πιστοποίησης του ΕΣΔΠ, των </w:t>
      </w:r>
      <w:r>
        <w:t>Προγραμμάτων Σπουδών</w:t>
      </w:r>
      <w:r w:rsidRPr="004F0FA9">
        <w:t xml:space="preserve"> και του ΚΕΔΙΒΙΜ της ΕΘΑΑΕ, στα οποία περιλαμβάνονται τα πρότυπα ΕΣΔΠ, των </w:t>
      </w:r>
      <w:r>
        <w:t>Προγραμμάτων Σπουδών</w:t>
      </w:r>
      <w:r w:rsidRPr="004F0FA9">
        <w:t xml:space="preserve"> και του ΚΕΔΙΒΙΜ</w:t>
      </w:r>
    </w:p>
    <w:p w14:paraId="505629EC" w14:textId="200F0335" w:rsidR="001B587B" w:rsidRPr="004F0FA9" w:rsidRDefault="001B587B" w:rsidP="001B587B">
      <w:pPr>
        <w:pStyle w:val="af"/>
        <w:numPr>
          <w:ilvl w:val="0"/>
          <w:numId w:val="40"/>
        </w:numPr>
        <w:jc w:val="both"/>
        <w:rPr>
          <w:lang w:val="el-GR"/>
        </w:rPr>
      </w:pPr>
      <w:r w:rsidRPr="004F0FA9">
        <w:rPr>
          <w:lang w:val="el-GR"/>
        </w:rPr>
        <w:t xml:space="preserve">Οι ετήσιες Εσωτερικές Αναφορές των </w:t>
      </w:r>
      <w:r>
        <w:rPr>
          <w:lang w:val="el-GR"/>
        </w:rPr>
        <w:t>Ακαδημαϊκών Μονάδων</w:t>
      </w:r>
      <w:r w:rsidRPr="004F0FA9">
        <w:rPr>
          <w:lang w:val="el-GR"/>
        </w:rPr>
        <w:t xml:space="preserve"> για την εκπαιδευτική, ερευνητική και διοικητική τους λειτουργία </w:t>
      </w:r>
    </w:p>
    <w:p w14:paraId="1493165B" w14:textId="77777777" w:rsidR="001B587B" w:rsidRDefault="001B587B" w:rsidP="001B587B">
      <w:pPr>
        <w:pStyle w:val="af"/>
        <w:numPr>
          <w:ilvl w:val="0"/>
          <w:numId w:val="40"/>
        </w:numPr>
        <w:jc w:val="both"/>
        <w:rPr>
          <w:lang w:val="el-GR"/>
        </w:rPr>
      </w:pPr>
      <w:r w:rsidRPr="00CC35B7">
        <w:rPr>
          <w:lang w:val="el-GR"/>
        </w:rPr>
        <w:t xml:space="preserve">Τα ευρήματα και οι παρατηρήσεις της ΕΘΑΑΕ που καταγράφονται στις Εκθέσεις Εξωτερικής Αξιολόγησης και Πιστοποίησης του ΕΣΔΠ, των </w:t>
      </w:r>
      <w:r>
        <w:rPr>
          <w:lang w:val="el-GR"/>
        </w:rPr>
        <w:t>Προγραμμάτων Σπουδών</w:t>
      </w:r>
      <w:r w:rsidRPr="00CC35B7">
        <w:rPr>
          <w:lang w:val="el-GR"/>
        </w:rPr>
        <w:t xml:space="preserve"> (και των τριών κύκλων) και του ΚΕΔΙΒΙΜ, που </w:t>
      </w:r>
      <w:r w:rsidRPr="00CC35B7">
        <w:rPr>
          <w:lang w:val="el-GR"/>
        </w:rPr>
        <w:lastRenderedPageBreak/>
        <w:t xml:space="preserve">προέκυψαν κατά τις αξιολογήσεις του ΕΣΔΠ και τις πιστοποιήσεις των ΠΣ των </w:t>
      </w:r>
      <w:r>
        <w:rPr>
          <w:lang w:val="el-GR"/>
        </w:rPr>
        <w:t>Ακαδημαϊκών Μονάδων</w:t>
      </w:r>
      <w:r w:rsidRPr="00CC35B7">
        <w:rPr>
          <w:lang w:val="el-GR"/>
        </w:rPr>
        <w:t xml:space="preserve"> του Γεωπονικού Πανεπιστημίου Αθηνών </w:t>
      </w:r>
    </w:p>
    <w:p w14:paraId="691F01C4" w14:textId="3E23D908" w:rsidR="001B587B" w:rsidRPr="001B587B" w:rsidRDefault="001B587B" w:rsidP="00C2738C">
      <w:pPr>
        <w:pStyle w:val="af"/>
        <w:numPr>
          <w:ilvl w:val="0"/>
          <w:numId w:val="40"/>
        </w:numPr>
        <w:jc w:val="both"/>
        <w:rPr>
          <w:lang w:val="el-GR"/>
        </w:rPr>
      </w:pPr>
      <w:r>
        <w:rPr>
          <w:lang w:val="el-GR"/>
        </w:rPr>
        <w:t>Λ</w:t>
      </w:r>
      <w:r w:rsidRPr="004F0FA9">
        <w:rPr>
          <w:lang w:val="el-GR"/>
        </w:rPr>
        <w:t>οιπά συναφή στοιχεία, όπως καθορίζονται και εμπλουτίζονται δυναμικά με απόφαση της Συγκλήτου, ύστερα από εισήγηση της ΜΟΔΙΠ</w:t>
      </w:r>
      <w:r>
        <w:rPr>
          <w:lang w:val="el-GR"/>
        </w:rPr>
        <w:t>.</w:t>
      </w:r>
    </w:p>
    <w:p w14:paraId="4F5778B8" w14:textId="2BDD8630" w:rsidR="001B587B" w:rsidRPr="001B587B" w:rsidRDefault="00387013" w:rsidP="001B587B">
      <w:pPr>
        <w:pStyle w:val="1"/>
      </w:pPr>
      <w:bookmarkStart w:id="3" w:name="_Toc170481302"/>
      <w:r w:rsidRPr="00387013">
        <w:t>ΔΕΔΟΜΕΝΑ ΕΞΟΔΟΥ ΔΙΕΡΓΑΣΙΑΣ</w:t>
      </w:r>
      <w:bookmarkEnd w:id="3"/>
    </w:p>
    <w:p w14:paraId="2FE5BAA7" w14:textId="77777777" w:rsidR="001B587B" w:rsidRPr="00464EE3" w:rsidRDefault="001B587B" w:rsidP="001B587B">
      <w:pPr>
        <w:pStyle w:val="af"/>
        <w:numPr>
          <w:ilvl w:val="0"/>
          <w:numId w:val="45"/>
        </w:numPr>
        <w:rPr>
          <w:lang w:val="el-GR"/>
        </w:rPr>
      </w:pPr>
      <w:r w:rsidRPr="00464EE3">
        <w:rPr>
          <w:lang w:val="el-GR"/>
        </w:rPr>
        <w:t>Ευρήματα εσωτερικής αξιολόγησης ανά διαδικασία</w:t>
      </w:r>
    </w:p>
    <w:p w14:paraId="1B3659EF" w14:textId="77777777" w:rsidR="001B587B" w:rsidRPr="00464EE3" w:rsidRDefault="001B587B" w:rsidP="001B587B">
      <w:pPr>
        <w:pStyle w:val="af"/>
        <w:numPr>
          <w:ilvl w:val="0"/>
          <w:numId w:val="45"/>
        </w:numPr>
        <w:rPr>
          <w:lang w:val="el-GR"/>
        </w:rPr>
      </w:pPr>
      <w:r w:rsidRPr="00464EE3">
        <w:rPr>
          <w:lang w:val="el-GR"/>
        </w:rPr>
        <w:t>Πρακτικά Ανασκοπήσεων της Διοίκησης</w:t>
      </w:r>
    </w:p>
    <w:p w14:paraId="0F24E152" w14:textId="77777777" w:rsidR="001B587B" w:rsidRPr="00464EE3" w:rsidRDefault="001B587B" w:rsidP="001B587B">
      <w:pPr>
        <w:pStyle w:val="af"/>
        <w:numPr>
          <w:ilvl w:val="0"/>
          <w:numId w:val="45"/>
        </w:numPr>
        <w:rPr>
          <w:lang w:val="el-GR"/>
        </w:rPr>
      </w:pPr>
      <w:r w:rsidRPr="00464EE3">
        <w:rPr>
          <w:lang w:val="el-GR"/>
        </w:rPr>
        <w:t xml:space="preserve">Αναφορές εσωτερικής αξιολόγησης της ΜΟΔΙΠ προς την </w:t>
      </w:r>
      <w:r>
        <w:rPr>
          <w:lang w:val="el-GR"/>
        </w:rPr>
        <w:t>Δι</w:t>
      </w:r>
      <w:r w:rsidRPr="00464EE3">
        <w:rPr>
          <w:lang w:val="el-GR"/>
        </w:rPr>
        <w:t>οίκηση του Ιδρύματος</w:t>
      </w:r>
    </w:p>
    <w:p w14:paraId="14E4C2CF" w14:textId="77777777" w:rsidR="001B587B" w:rsidRPr="00464EE3" w:rsidRDefault="001B587B" w:rsidP="001B587B">
      <w:pPr>
        <w:pStyle w:val="af"/>
        <w:numPr>
          <w:ilvl w:val="0"/>
          <w:numId w:val="45"/>
        </w:numPr>
        <w:rPr>
          <w:lang w:val="el-GR"/>
        </w:rPr>
      </w:pPr>
      <w:r w:rsidRPr="00464EE3">
        <w:rPr>
          <w:lang w:val="el-GR"/>
        </w:rPr>
        <w:t xml:space="preserve">Διορθωτικές Ενέργειες </w:t>
      </w:r>
    </w:p>
    <w:p w14:paraId="2D90EEDE" w14:textId="2A801D7A" w:rsidR="001B587B" w:rsidRPr="001B587B" w:rsidRDefault="001B587B" w:rsidP="001B587B">
      <w:pPr>
        <w:pStyle w:val="af"/>
        <w:numPr>
          <w:ilvl w:val="0"/>
          <w:numId w:val="45"/>
        </w:numPr>
        <w:rPr>
          <w:lang w:val="el-GR"/>
        </w:rPr>
      </w:pPr>
      <w:r w:rsidRPr="00464EE3">
        <w:rPr>
          <w:lang w:val="el-GR"/>
        </w:rPr>
        <w:t>Προτάσεις για βελτίωση</w:t>
      </w:r>
    </w:p>
    <w:p w14:paraId="75ECAE9E" w14:textId="39F6C01A" w:rsidR="004062F4" w:rsidRPr="00512F0D" w:rsidRDefault="00387013" w:rsidP="002F4BFB">
      <w:pPr>
        <w:pStyle w:val="1"/>
      </w:pPr>
      <w:bookmarkStart w:id="4" w:name="_Toc170481303"/>
      <w:r w:rsidRPr="00512F0D">
        <w:t>ΔΙΑΔΙΚΑΣΙΕΣ ΤΗΣ ΔΙΕΡΓΑΣΙΑΣ</w:t>
      </w:r>
      <w:bookmarkEnd w:id="4"/>
    </w:p>
    <w:p w14:paraId="2FAD3C5C" w14:textId="73073A56" w:rsidR="005B5F12" w:rsidRDefault="005B5F12" w:rsidP="005B5F12">
      <w:pPr>
        <w:ind w:left="1843" w:hanging="1843"/>
        <w:jc w:val="both"/>
        <w:rPr>
          <w:rFonts w:ascii="Calibri" w:hAnsi="Calibri" w:cs="Arial"/>
          <w:bCs/>
          <w:szCs w:val="22"/>
          <w:lang w:val="el-GR"/>
        </w:rPr>
      </w:pPr>
      <w:bookmarkStart w:id="5" w:name="_Toc506453135"/>
      <w:bookmarkStart w:id="6" w:name="_Toc510008741"/>
      <w:r w:rsidRPr="00387013">
        <w:rPr>
          <w:rFonts w:ascii="Calibri" w:hAnsi="Calibri" w:cs="Arial"/>
          <w:b/>
          <w:szCs w:val="22"/>
          <w:lang w:val="el-GR"/>
        </w:rPr>
        <w:t>Διαδικασία Δ.</w:t>
      </w:r>
      <w:r w:rsidR="002241A6">
        <w:rPr>
          <w:rFonts w:ascii="Calibri" w:hAnsi="Calibri" w:cs="Arial"/>
          <w:b/>
          <w:szCs w:val="22"/>
          <w:lang w:val="el-GR"/>
        </w:rPr>
        <w:t>4</w:t>
      </w:r>
      <w:r w:rsidRPr="00387013">
        <w:rPr>
          <w:rFonts w:ascii="Calibri" w:hAnsi="Calibri" w:cs="Arial"/>
          <w:b/>
          <w:szCs w:val="22"/>
          <w:lang w:val="el-GR"/>
        </w:rPr>
        <w:t>.1</w:t>
      </w:r>
      <w:r w:rsidRPr="00387013">
        <w:rPr>
          <w:rFonts w:ascii="Calibri" w:hAnsi="Calibri" w:cs="Arial"/>
          <w:bCs/>
          <w:szCs w:val="22"/>
          <w:lang w:val="el-GR"/>
        </w:rPr>
        <w:t xml:space="preserve">: </w:t>
      </w:r>
      <w:r>
        <w:rPr>
          <w:rFonts w:ascii="Calibri" w:hAnsi="Calibri" w:cs="Arial"/>
          <w:bCs/>
          <w:szCs w:val="22"/>
          <w:lang w:val="el-GR"/>
        </w:rPr>
        <w:tab/>
        <w:t>Εσωτερική αξιολόγηση</w:t>
      </w:r>
    </w:p>
    <w:p w14:paraId="23F1508B" w14:textId="36CA32C4" w:rsidR="005B5F12" w:rsidRDefault="005B5F12" w:rsidP="005B5F12">
      <w:pPr>
        <w:ind w:left="1843" w:hanging="1843"/>
        <w:jc w:val="both"/>
        <w:rPr>
          <w:rFonts w:ascii="Calibri" w:hAnsi="Calibri" w:cs="Arial"/>
          <w:bCs/>
          <w:szCs w:val="22"/>
          <w:lang w:val="el-GR"/>
        </w:rPr>
      </w:pPr>
      <w:r>
        <w:rPr>
          <w:rFonts w:ascii="Calibri" w:hAnsi="Calibri" w:cs="Arial"/>
          <w:b/>
          <w:szCs w:val="22"/>
          <w:lang w:val="el-GR"/>
        </w:rPr>
        <w:t>Διαδικασία Δ.</w:t>
      </w:r>
      <w:r w:rsidR="002241A6">
        <w:rPr>
          <w:rFonts w:ascii="Calibri" w:hAnsi="Calibri" w:cs="Arial"/>
          <w:b/>
          <w:szCs w:val="22"/>
          <w:lang w:val="el-GR"/>
        </w:rPr>
        <w:t>4</w:t>
      </w:r>
      <w:r>
        <w:rPr>
          <w:rFonts w:ascii="Calibri" w:hAnsi="Calibri" w:cs="Arial"/>
          <w:b/>
          <w:szCs w:val="22"/>
          <w:lang w:val="el-GR"/>
        </w:rPr>
        <w:t xml:space="preserve">.2: </w:t>
      </w:r>
      <w:r>
        <w:rPr>
          <w:rFonts w:ascii="Calibri" w:hAnsi="Calibri" w:cs="Arial"/>
          <w:b/>
          <w:szCs w:val="22"/>
          <w:lang w:val="el-GR"/>
        </w:rPr>
        <w:tab/>
      </w:r>
      <w:r>
        <w:rPr>
          <w:rFonts w:ascii="Calibri" w:hAnsi="Calibri" w:cs="Arial"/>
          <w:bCs/>
          <w:szCs w:val="22"/>
          <w:lang w:val="el-GR"/>
        </w:rPr>
        <w:t>Ανασκόπηση της Διοίκησης</w:t>
      </w:r>
    </w:p>
    <w:p w14:paraId="7BABA408" w14:textId="5769AFF6" w:rsidR="005B5F12" w:rsidRPr="004B2C9A" w:rsidRDefault="005B5F12" w:rsidP="005B5F12">
      <w:pPr>
        <w:ind w:left="1843" w:hanging="1843"/>
        <w:jc w:val="both"/>
        <w:rPr>
          <w:rFonts w:ascii="Calibri" w:hAnsi="Calibri" w:cs="Arial"/>
          <w:bCs/>
          <w:szCs w:val="22"/>
          <w:lang w:val="el-GR"/>
        </w:rPr>
      </w:pPr>
      <w:r>
        <w:rPr>
          <w:rFonts w:ascii="Calibri" w:hAnsi="Calibri" w:cs="Arial"/>
          <w:b/>
          <w:szCs w:val="22"/>
          <w:lang w:val="el-GR"/>
        </w:rPr>
        <w:t>Διαδικασία Δ.</w:t>
      </w:r>
      <w:r w:rsidR="002241A6">
        <w:rPr>
          <w:rFonts w:ascii="Calibri" w:hAnsi="Calibri" w:cs="Arial"/>
          <w:b/>
          <w:szCs w:val="22"/>
          <w:lang w:val="el-GR"/>
        </w:rPr>
        <w:t>4</w:t>
      </w:r>
      <w:r>
        <w:rPr>
          <w:rFonts w:ascii="Calibri" w:hAnsi="Calibri" w:cs="Arial"/>
          <w:b/>
          <w:szCs w:val="22"/>
          <w:lang w:val="el-GR"/>
        </w:rPr>
        <w:t xml:space="preserve">.3: </w:t>
      </w:r>
      <w:r>
        <w:rPr>
          <w:rFonts w:ascii="Calibri" w:hAnsi="Calibri" w:cs="Arial"/>
          <w:bCs/>
          <w:szCs w:val="22"/>
          <w:lang w:val="el-GR"/>
        </w:rPr>
        <w:tab/>
        <w:t>Διορθωτικές Ενέργειες</w:t>
      </w:r>
    </w:p>
    <w:p w14:paraId="3094A9C4" w14:textId="60764DD1" w:rsidR="00512F0D" w:rsidRPr="00512F0D" w:rsidRDefault="00512F0D" w:rsidP="002F4BFB">
      <w:pPr>
        <w:pStyle w:val="1"/>
      </w:pPr>
      <w:bookmarkStart w:id="7" w:name="_Toc170481304"/>
      <w:r w:rsidRPr="00512F0D">
        <w:t>ΔΕΙΚΤΕΣ ΑΠΟΤΕΛΕΣΜΑΤΙΚΟΤΗΤΑΣ ΤΗΣ ΔΙΕΡΓΑΣΙΑΣ</w:t>
      </w:r>
      <w:bookmarkEnd w:id="5"/>
      <w:bookmarkEnd w:id="6"/>
      <w:bookmarkEnd w:id="7"/>
      <w:r w:rsidRPr="00512F0D">
        <w:t xml:space="preserve"> </w:t>
      </w:r>
    </w:p>
    <w:p w14:paraId="1AF730BF" w14:textId="77777777" w:rsidR="005B5F12" w:rsidRPr="005B5F12" w:rsidRDefault="005B5F12" w:rsidP="003A4A4C">
      <w:pPr>
        <w:jc w:val="both"/>
        <w:rPr>
          <w:lang w:val="el-GR"/>
        </w:rPr>
      </w:pPr>
      <w:bookmarkStart w:id="8" w:name="_Toc506453136"/>
      <w:bookmarkStart w:id="9" w:name="_Toc510008742"/>
      <w:r w:rsidRPr="005B5F12">
        <w:rPr>
          <w:lang w:val="el-GR"/>
        </w:rPr>
        <w:t>Στους δείκτες αποτελεσματικότητας συμπεριλαμβάνονται πρωτίστως ποσοτικοί αλλά και ποιοτικοί δείκτες, ώστε να παρέχονται αξιόλογες και αξιόπιστες πληροφορίες και να εξάγονται συγκριτικά μετρήσιμα συμπεράσματα, τόσο για τον έλεγχο όσο και για την εκ των υστέρων αξιολόγηση, όπως ενδεικτικά:</w:t>
      </w:r>
    </w:p>
    <w:p w14:paraId="1815CE7B" w14:textId="57FEC4FC" w:rsidR="005B5F12" w:rsidRPr="002241A6" w:rsidRDefault="005B5F12" w:rsidP="007B0517">
      <w:pPr>
        <w:pStyle w:val="af"/>
        <w:numPr>
          <w:ilvl w:val="0"/>
          <w:numId w:val="46"/>
        </w:numPr>
        <w:rPr>
          <w:lang w:val="el-GR"/>
        </w:rPr>
      </w:pPr>
      <w:r w:rsidRPr="002241A6">
        <w:rPr>
          <w:lang w:val="el-GR"/>
        </w:rPr>
        <w:t>Πλήθος διορθωτικών ενεργειών που προήλθαν από εσωτερικές αξιολογήσεις</w:t>
      </w:r>
    </w:p>
    <w:p w14:paraId="179EF5EA" w14:textId="63D7CFBC" w:rsidR="005B5F12" w:rsidRPr="002241A6" w:rsidRDefault="005B5F12" w:rsidP="007B0517">
      <w:pPr>
        <w:pStyle w:val="af"/>
        <w:numPr>
          <w:ilvl w:val="0"/>
          <w:numId w:val="46"/>
        </w:numPr>
        <w:rPr>
          <w:lang w:val="el-GR"/>
        </w:rPr>
      </w:pPr>
      <w:r w:rsidRPr="002241A6">
        <w:rPr>
          <w:lang w:val="el-GR"/>
        </w:rPr>
        <w:t>Πλήθος προληπτικών ενεργειών που προήλθαν από εσωτερικές  αξιολογήσεις</w:t>
      </w:r>
    </w:p>
    <w:p w14:paraId="1B860B81" w14:textId="3D690B38" w:rsidR="001B587B" w:rsidRPr="003E494A" w:rsidRDefault="005B5F12" w:rsidP="001B587B">
      <w:pPr>
        <w:pStyle w:val="af"/>
        <w:numPr>
          <w:ilvl w:val="0"/>
          <w:numId w:val="46"/>
        </w:numPr>
      </w:pPr>
      <w:proofErr w:type="spellStart"/>
      <w:r w:rsidRPr="0052455D">
        <w:t>Πλήθος</w:t>
      </w:r>
      <w:proofErr w:type="spellEnd"/>
      <w:r w:rsidRPr="0052455D">
        <w:t xml:space="preserve"> π</w:t>
      </w:r>
      <w:proofErr w:type="spellStart"/>
      <w:r w:rsidRPr="0052455D">
        <w:t>ροτάσεων</w:t>
      </w:r>
      <w:proofErr w:type="spellEnd"/>
      <w:r w:rsidRPr="0052455D">
        <w:t xml:space="preserve"> β</w:t>
      </w:r>
      <w:proofErr w:type="spellStart"/>
      <w:r w:rsidRPr="0052455D">
        <w:t>ελτίωσης</w:t>
      </w:r>
      <w:proofErr w:type="spellEnd"/>
      <w:r w:rsidRPr="0052455D">
        <w:t>.</w:t>
      </w:r>
    </w:p>
    <w:p w14:paraId="21187BAF" w14:textId="07CF7611" w:rsidR="00512F0D" w:rsidRPr="00512F0D" w:rsidRDefault="00512F0D" w:rsidP="002F4BFB">
      <w:pPr>
        <w:pStyle w:val="1"/>
      </w:pPr>
      <w:bookmarkStart w:id="10" w:name="_Toc170481305"/>
      <w:r w:rsidRPr="00512F0D">
        <w:t>ΜΕΘΟΔΟΙ ΕΛΕΓΧΟΥ ΤΗΣ ΔΙΕΡΓΑΣΙΑΣ</w:t>
      </w:r>
      <w:bookmarkEnd w:id="8"/>
      <w:bookmarkEnd w:id="9"/>
      <w:bookmarkEnd w:id="10"/>
    </w:p>
    <w:p w14:paraId="2D0ADC34" w14:textId="77777777" w:rsidR="003E494A" w:rsidRPr="006248F7" w:rsidRDefault="003E494A" w:rsidP="003E494A">
      <w:pPr>
        <w:jc w:val="both"/>
        <w:rPr>
          <w:lang w:val="el-GR"/>
        </w:rPr>
      </w:pPr>
      <w:bookmarkStart w:id="11" w:name="_Toc506453137"/>
      <w:bookmarkStart w:id="12" w:name="_Toc510008743"/>
      <w:r w:rsidRPr="005B5F12">
        <w:rPr>
          <w:lang w:val="el-GR"/>
        </w:rPr>
        <w:t xml:space="preserve">Οι μέθοδοι ελέγχου επιλέγονται με στόχο </w:t>
      </w:r>
      <w:r>
        <w:rPr>
          <w:lang w:val="el-GR"/>
        </w:rPr>
        <w:t>την διασφάλιση</w:t>
      </w:r>
      <w:r w:rsidRPr="005B5F12">
        <w:rPr>
          <w:lang w:val="el-GR"/>
        </w:rPr>
        <w:t xml:space="preserve"> της αποτελεσματικής εφαρμογής και της επίτευξης των στόχων του Γεωπονικού Πανεπιστημίου </w:t>
      </w:r>
      <w:r w:rsidRPr="006248F7">
        <w:rPr>
          <w:lang w:val="el-GR"/>
        </w:rPr>
        <w:t xml:space="preserve">Αθηνών στο πλαίσιο της υλοποιούμενης </w:t>
      </w:r>
      <w:r>
        <w:rPr>
          <w:lang w:val="el-GR"/>
        </w:rPr>
        <w:t>Π</w:t>
      </w:r>
      <w:r w:rsidRPr="006248F7">
        <w:rPr>
          <w:lang w:val="el-GR"/>
        </w:rPr>
        <w:t xml:space="preserve">ολιτικής </w:t>
      </w:r>
      <w:r>
        <w:rPr>
          <w:lang w:val="el-GR"/>
        </w:rPr>
        <w:t>Π</w:t>
      </w:r>
      <w:r w:rsidRPr="006248F7">
        <w:rPr>
          <w:lang w:val="el-GR"/>
        </w:rPr>
        <w:t>οιότητας:</w:t>
      </w:r>
    </w:p>
    <w:p w14:paraId="14AE7144" w14:textId="77777777" w:rsidR="003E494A" w:rsidRPr="006248F7" w:rsidRDefault="003E494A" w:rsidP="003E494A">
      <w:pPr>
        <w:pStyle w:val="af"/>
        <w:numPr>
          <w:ilvl w:val="0"/>
          <w:numId w:val="47"/>
        </w:numPr>
        <w:rPr>
          <w:lang w:val="el-GR"/>
        </w:rPr>
      </w:pPr>
      <w:r>
        <w:rPr>
          <w:lang w:val="el-GR"/>
        </w:rPr>
        <w:t>μ</w:t>
      </w:r>
      <w:r w:rsidRPr="006248F7">
        <w:rPr>
          <w:lang w:val="el-GR"/>
        </w:rPr>
        <w:t>έσω προγραμματισμένων εσωτερικών αξιολογήσεων που διενεργεί η ΜΟΔΙΠ</w:t>
      </w:r>
    </w:p>
    <w:p w14:paraId="033BF4EE" w14:textId="77777777" w:rsidR="003E494A" w:rsidRPr="006248F7" w:rsidRDefault="003E494A" w:rsidP="003E494A">
      <w:pPr>
        <w:pStyle w:val="af"/>
        <w:numPr>
          <w:ilvl w:val="0"/>
          <w:numId w:val="47"/>
        </w:numPr>
        <w:rPr>
          <w:lang w:val="el-GR"/>
        </w:rPr>
      </w:pPr>
      <w:r>
        <w:rPr>
          <w:lang w:val="el-GR"/>
        </w:rPr>
        <w:t>μ</w:t>
      </w:r>
      <w:r w:rsidRPr="006248F7">
        <w:rPr>
          <w:lang w:val="el-GR"/>
        </w:rPr>
        <w:t>έσω της ανάλυσης των δεικτών αποτελεσματικότητας της Διεργασίας</w:t>
      </w:r>
    </w:p>
    <w:p w14:paraId="2E2FFCEB" w14:textId="77777777" w:rsidR="003E494A" w:rsidRPr="006248F7" w:rsidRDefault="003E494A" w:rsidP="003E494A">
      <w:pPr>
        <w:pStyle w:val="af"/>
        <w:numPr>
          <w:ilvl w:val="0"/>
          <w:numId w:val="47"/>
        </w:numPr>
        <w:jc w:val="both"/>
        <w:rPr>
          <w:lang w:val="el-GR"/>
        </w:rPr>
      </w:pPr>
      <w:r>
        <w:rPr>
          <w:lang w:val="el-GR"/>
        </w:rPr>
        <w:t>μ</w:t>
      </w:r>
      <w:r w:rsidRPr="006248F7">
        <w:rPr>
          <w:lang w:val="el-GR"/>
        </w:rPr>
        <w:t xml:space="preserve">έσω παρουσιάσεων των αποτελεσμάτων εσωτερικής αξιολόγησης στην ΜΟΔΙΠ και </w:t>
      </w:r>
      <w:r>
        <w:rPr>
          <w:lang w:val="el-GR"/>
        </w:rPr>
        <w:t>σ</w:t>
      </w:r>
      <w:r w:rsidRPr="006248F7">
        <w:rPr>
          <w:lang w:val="el-GR"/>
        </w:rPr>
        <w:t xml:space="preserve">την </w:t>
      </w:r>
      <w:r>
        <w:rPr>
          <w:lang w:val="el-GR"/>
        </w:rPr>
        <w:t>Δ</w:t>
      </w:r>
      <w:r w:rsidRPr="006248F7">
        <w:rPr>
          <w:lang w:val="el-GR"/>
        </w:rPr>
        <w:t xml:space="preserve">ιοίκηση του Γεωπονικού Πανεπιστημίου Αθηνών. </w:t>
      </w:r>
    </w:p>
    <w:p w14:paraId="721099A5" w14:textId="77777777" w:rsidR="005B5F12" w:rsidRPr="0052455D" w:rsidRDefault="005B5F12" w:rsidP="005B5F12">
      <w:pPr>
        <w:pStyle w:val="af1"/>
        <w:jc w:val="both"/>
      </w:pPr>
    </w:p>
    <w:p w14:paraId="2DE11FFB" w14:textId="595C56A6" w:rsidR="00512F0D" w:rsidRPr="003E494A" w:rsidRDefault="00512F0D" w:rsidP="003E494A">
      <w:pPr>
        <w:pStyle w:val="1"/>
      </w:pPr>
      <w:bookmarkStart w:id="13" w:name="_Toc170481306"/>
      <w:r w:rsidRPr="00765FDC">
        <w:lastRenderedPageBreak/>
        <w:t>ΕΝΕΡΓΕΙΕΣ ΒΕΛΤΙΩΣΗΣ ΤΗΣ ΔΙΕΡΓΑΣΙΑΣ</w:t>
      </w:r>
      <w:bookmarkEnd w:id="11"/>
      <w:bookmarkEnd w:id="12"/>
      <w:bookmarkEnd w:id="13"/>
    </w:p>
    <w:p w14:paraId="68DC84B3" w14:textId="77777777" w:rsidR="003E494A" w:rsidRPr="006248F7" w:rsidRDefault="003E494A" w:rsidP="003E494A">
      <w:pPr>
        <w:rPr>
          <w:lang w:val="el-GR"/>
        </w:rPr>
      </w:pPr>
      <w:r>
        <w:rPr>
          <w:lang w:val="el-GR"/>
        </w:rPr>
        <w:t xml:space="preserve">Ενέργειες για την βελτίωση της </w:t>
      </w:r>
      <w:r w:rsidRPr="006248F7">
        <w:rPr>
          <w:lang w:val="el-GR"/>
        </w:rPr>
        <w:t>Διεργασίας αποτελούν:</w:t>
      </w:r>
    </w:p>
    <w:p w14:paraId="6EDBC787" w14:textId="77777777" w:rsidR="003E494A" w:rsidRPr="006248F7" w:rsidRDefault="003E494A" w:rsidP="003E494A">
      <w:pPr>
        <w:pStyle w:val="af"/>
        <w:numPr>
          <w:ilvl w:val="0"/>
          <w:numId w:val="48"/>
        </w:numPr>
        <w:rPr>
          <w:lang w:val="el-GR"/>
        </w:rPr>
      </w:pPr>
      <w:r w:rsidRPr="006248F7">
        <w:rPr>
          <w:lang w:val="el-GR"/>
        </w:rPr>
        <w:t>Ενέργειες βελτίωσης της αποτελεσματικότητας των Διεργασιών του ΕΣΔΠ</w:t>
      </w:r>
    </w:p>
    <w:p w14:paraId="00827398" w14:textId="77777777" w:rsidR="003E494A" w:rsidRPr="006248F7" w:rsidRDefault="003E494A" w:rsidP="003E494A">
      <w:pPr>
        <w:pStyle w:val="af"/>
        <w:numPr>
          <w:ilvl w:val="0"/>
          <w:numId w:val="48"/>
        </w:numPr>
        <w:rPr>
          <w:lang w:val="el-GR"/>
        </w:rPr>
      </w:pPr>
      <w:r w:rsidRPr="006248F7">
        <w:rPr>
          <w:lang w:val="el-GR"/>
        </w:rPr>
        <w:t>Ενέργειες υλοποίησης διορθωτικών και προληπτικών ενεργειών</w:t>
      </w:r>
    </w:p>
    <w:p w14:paraId="279930EA" w14:textId="77777777" w:rsidR="003E494A" w:rsidRPr="006248F7" w:rsidRDefault="003E494A" w:rsidP="003E494A">
      <w:pPr>
        <w:pStyle w:val="af"/>
        <w:numPr>
          <w:ilvl w:val="0"/>
          <w:numId w:val="48"/>
        </w:numPr>
        <w:rPr>
          <w:lang w:val="el-GR"/>
        </w:rPr>
      </w:pPr>
      <w:r w:rsidRPr="006248F7">
        <w:rPr>
          <w:lang w:val="el-GR"/>
        </w:rPr>
        <w:t>Ανατροφοδότηση της στρατηγικής του Ιδρύματος και πιθανές βελτιώσεις</w:t>
      </w:r>
    </w:p>
    <w:p w14:paraId="3AF6384F" w14:textId="77777777" w:rsidR="003E494A" w:rsidRPr="006248F7" w:rsidRDefault="003E494A" w:rsidP="003E494A">
      <w:pPr>
        <w:pStyle w:val="af"/>
        <w:numPr>
          <w:ilvl w:val="0"/>
          <w:numId w:val="48"/>
        </w:numPr>
        <w:rPr>
          <w:lang w:val="el-GR"/>
        </w:rPr>
      </w:pPr>
      <w:r w:rsidRPr="006248F7">
        <w:rPr>
          <w:lang w:val="el-GR"/>
        </w:rPr>
        <w:t xml:space="preserve">Ανατροφοδότηση της </w:t>
      </w:r>
      <w:r>
        <w:rPr>
          <w:lang w:val="el-GR"/>
        </w:rPr>
        <w:t>Π</w:t>
      </w:r>
      <w:r w:rsidRPr="006248F7">
        <w:rPr>
          <w:lang w:val="el-GR"/>
        </w:rPr>
        <w:t xml:space="preserve">ολιτικής </w:t>
      </w:r>
      <w:r>
        <w:rPr>
          <w:lang w:val="el-GR"/>
        </w:rPr>
        <w:t>Π</w:t>
      </w:r>
      <w:r w:rsidRPr="006248F7">
        <w:rPr>
          <w:lang w:val="el-GR"/>
        </w:rPr>
        <w:t>οιότητας του Γεωπονικού Πανεπιστημίου Αθηνών και πιθανές βελτιώσεις</w:t>
      </w:r>
    </w:p>
    <w:p w14:paraId="12DAEFA1" w14:textId="77777777" w:rsidR="003E494A" w:rsidRPr="006248F7" w:rsidRDefault="003E494A" w:rsidP="003E494A">
      <w:pPr>
        <w:pStyle w:val="af"/>
        <w:numPr>
          <w:ilvl w:val="0"/>
          <w:numId w:val="48"/>
        </w:numPr>
        <w:rPr>
          <w:lang w:val="el-GR"/>
        </w:rPr>
      </w:pPr>
      <w:r w:rsidRPr="006248F7">
        <w:rPr>
          <w:lang w:val="el-GR"/>
        </w:rPr>
        <w:t>Ανατροφοδότηση της ποιότητας των ΠΣ, με πιθανές συστάσεις για βελτίωση</w:t>
      </w:r>
    </w:p>
    <w:p w14:paraId="7427A2D7" w14:textId="0CFF3127" w:rsidR="003E494A" w:rsidRPr="006248F7" w:rsidRDefault="003E494A" w:rsidP="003E494A">
      <w:pPr>
        <w:pStyle w:val="af"/>
        <w:numPr>
          <w:ilvl w:val="0"/>
          <w:numId w:val="48"/>
        </w:numPr>
        <w:rPr>
          <w:lang w:val="el-GR"/>
        </w:rPr>
      </w:pPr>
      <w:r w:rsidRPr="006248F7">
        <w:rPr>
          <w:lang w:val="el-GR"/>
        </w:rPr>
        <w:t>Ανατροφοδότηση της ποιότητας των υπηρεσιακών μονάδων, με πιθανές συστάσεις για βελτίωση</w:t>
      </w:r>
      <w:r>
        <w:rPr>
          <w:lang w:val="el-GR"/>
        </w:rPr>
        <w:t>.</w:t>
      </w:r>
    </w:p>
    <w:p w14:paraId="66FCC62E" w14:textId="768299BE" w:rsidR="006E3F88" w:rsidRPr="000C2294" w:rsidRDefault="006E3F88" w:rsidP="000C2294">
      <w:pPr>
        <w:spacing w:after="0" w:line="240" w:lineRule="auto"/>
        <w:rPr>
          <w:lang w:val="el-GR"/>
        </w:rPr>
      </w:pPr>
    </w:p>
    <w:sectPr w:rsidR="006E3F88" w:rsidRPr="000C2294" w:rsidSect="00F85F74">
      <w:headerReference w:type="even" r:id="rId9"/>
      <w:headerReference w:type="default" r:id="rId10"/>
      <w:footerReference w:type="even" r:id="rId11"/>
      <w:footerReference w:type="default" r:id="rId12"/>
      <w:headerReference w:type="first" r:id="rId13"/>
      <w:footerReference w:type="first" r:id="rId14"/>
      <w:pgSz w:w="11907" w:h="16840" w:code="9"/>
      <w:pgMar w:top="1440" w:right="1080" w:bottom="1440" w:left="1080" w:header="51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2369A7" w14:textId="77777777" w:rsidR="00197754" w:rsidRDefault="00197754">
      <w:r>
        <w:separator/>
      </w:r>
    </w:p>
  </w:endnote>
  <w:endnote w:type="continuationSeparator" w:id="0">
    <w:p w14:paraId="5C0073C5" w14:textId="77777777" w:rsidR="00197754" w:rsidRDefault="00197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CDCFE" w14:textId="77777777" w:rsidR="006C2500" w:rsidRDefault="006C250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BF601" w14:textId="77777777" w:rsidR="00473252" w:rsidRDefault="00473252"/>
  <w:tbl>
    <w:tblPr>
      <w:tblW w:w="5083" w:type="pct"/>
      <w:tblBorders>
        <w:top w:val="single" w:sz="4" w:space="0" w:color="auto"/>
      </w:tblBorders>
      <w:tblLook w:val="01E0" w:firstRow="1" w:lastRow="1" w:firstColumn="1" w:lastColumn="1" w:noHBand="0" w:noVBand="0"/>
    </w:tblPr>
    <w:tblGrid>
      <w:gridCol w:w="5636"/>
      <w:gridCol w:w="4273"/>
    </w:tblGrid>
    <w:tr w:rsidR="007423AB" w:rsidRPr="00603F87" w14:paraId="3DBEE102" w14:textId="77777777" w:rsidTr="00406B9F">
      <w:trPr>
        <w:trHeight w:val="127"/>
      </w:trPr>
      <w:tc>
        <w:tcPr>
          <w:tcW w:w="2844" w:type="pct"/>
          <w:shd w:val="clear" w:color="auto" w:fill="auto"/>
        </w:tcPr>
        <w:p w14:paraId="768D0F58" w14:textId="11348120" w:rsidR="007423AB" w:rsidRPr="00D314F6" w:rsidRDefault="00834238" w:rsidP="006C2500">
          <w:pPr>
            <w:pStyle w:val="a5"/>
            <w:tabs>
              <w:tab w:val="clear" w:pos="8640"/>
            </w:tabs>
            <w:spacing w:line="240" w:lineRule="auto"/>
            <w:rPr>
              <w:rFonts w:ascii="Calibri" w:hAnsi="Calibri" w:cs="Calibri"/>
              <w:b/>
              <w:sz w:val="18"/>
              <w:szCs w:val="18"/>
              <w:lang w:val="el-GR"/>
            </w:rPr>
          </w:pPr>
          <w:r>
            <w:rPr>
              <w:rFonts w:ascii="Calibri" w:hAnsi="Calibri" w:cs="Calibri"/>
              <w:b/>
              <w:sz w:val="18"/>
              <w:szCs w:val="18"/>
              <w:lang w:val="el-GR"/>
            </w:rPr>
            <w:t>Ρ</w:t>
          </w:r>
          <w:r w:rsidR="00335A91">
            <w:rPr>
              <w:rFonts w:ascii="Calibri" w:hAnsi="Calibri" w:cs="Calibri"/>
              <w:b/>
              <w:sz w:val="18"/>
              <w:szCs w:val="18"/>
              <w:lang w:val="el-GR"/>
            </w:rPr>
            <w:t>.</w:t>
          </w:r>
          <w:r w:rsidR="007B1400">
            <w:rPr>
              <w:rFonts w:ascii="Calibri" w:hAnsi="Calibri" w:cs="Calibri"/>
              <w:b/>
              <w:sz w:val="18"/>
              <w:szCs w:val="18"/>
            </w:rPr>
            <w:t>3</w:t>
          </w:r>
          <w:r w:rsidR="007423AB" w:rsidRPr="00D314F6">
            <w:rPr>
              <w:rFonts w:ascii="Calibri" w:hAnsi="Calibri" w:cs="Calibri"/>
              <w:b/>
              <w:sz w:val="18"/>
              <w:szCs w:val="18"/>
              <w:lang w:val="el-GR"/>
            </w:rPr>
            <w:t>/1</w:t>
          </w:r>
          <w:r w:rsidR="007423AB" w:rsidRPr="006C2500">
            <w:rPr>
              <w:rFonts w:ascii="Calibri" w:hAnsi="Calibri" w:cs="Calibri"/>
              <w:b/>
              <w:sz w:val="18"/>
              <w:szCs w:val="18"/>
              <w:lang w:val="el-GR"/>
            </w:rPr>
            <w:t>/</w:t>
          </w:r>
          <w:r w:rsidR="006C2500">
            <w:rPr>
              <w:rFonts w:ascii="Calibri" w:hAnsi="Calibri" w:cs="Calibri"/>
              <w:b/>
              <w:sz w:val="18"/>
              <w:szCs w:val="18"/>
            </w:rPr>
            <w:t>10.10.</w:t>
          </w:r>
          <w:bookmarkStart w:id="14" w:name="_GoBack"/>
          <w:bookmarkEnd w:id="14"/>
          <w:r w:rsidR="00405DFB" w:rsidRPr="006C2500">
            <w:rPr>
              <w:rFonts w:ascii="Calibri" w:hAnsi="Calibri" w:cs="Calibri"/>
              <w:b/>
              <w:sz w:val="18"/>
              <w:szCs w:val="18"/>
              <w:lang w:val="el-GR"/>
            </w:rPr>
            <w:t>202</w:t>
          </w:r>
          <w:r w:rsidR="00F85F74" w:rsidRPr="006C2500">
            <w:rPr>
              <w:rFonts w:ascii="Calibri" w:hAnsi="Calibri" w:cs="Calibri"/>
              <w:b/>
              <w:sz w:val="18"/>
              <w:szCs w:val="18"/>
              <w:lang w:val="el-GR"/>
            </w:rPr>
            <w:t>4</w:t>
          </w:r>
        </w:p>
      </w:tc>
      <w:tc>
        <w:tcPr>
          <w:tcW w:w="2156" w:type="pct"/>
          <w:shd w:val="clear" w:color="auto" w:fill="auto"/>
        </w:tcPr>
        <w:p w14:paraId="1C929084" w14:textId="6266F003" w:rsidR="007423AB" w:rsidRPr="00D314F6" w:rsidRDefault="007423AB" w:rsidP="000F48A8">
          <w:pPr>
            <w:pStyle w:val="a5"/>
            <w:spacing w:line="240" w:lineRule="auto"/>
            <w:jc w:val="right"/>
            <w:rPr>
              <w:rFonts w:ascii="Calibri" w:hAnsi="Calibri" w:cs="Calibri"/>
              <w:b/>
              <w:sz w:val="18"/>
              <w:szCs w:val="18"/>
              <w:lang w:val="el-GR"/>
            </w:rPr>
          </w:pPr>
          <w:r w:rsidRPr="00D314F6">
            <w:rPr>
              <w:rFonts w:ascii="Calibri" w:hAnsi="Calibri" w:cs="Calibri"/>
              <w:b/>
              <w:sz w:val="18"/>
              <w:szCs w:val="18"/>
              <w:lang w:val="el-GR"/>
            </w:rPr>
            <w:t xml:space="preserve">Σελίδα </w:t>
          </w:r>
          <w:r w:rsidRPr="00D314F6">
            <w:rPr>
              <w:rFonts w:ascii="Calibri" w:hAnsi="Calibri" w:cs="Calibri"/>
              <w:b/>
              <w:sz w:val="18"/>
              <w:szCs w:val="18"/>
              <w:lang w:val="el-GR"/>
            </w:rPr>
            <w:fldChar w:fldCharType="begin"/>
          </w:r>
          <w:r w:rsidRPr="00D314F6">
            <w:rPr>
              <w:rFonts w:ascii="Calibri" w:hAnsi="Calibri" w:cs="Calibri"/>
              <w:b/>
              <w:sz w:val="18"/>
              <w:szCs w:val="18"/>
              <w:lang w:val="el-GR"/>
            </w:rPr>
            <w:instrText xml:space="preserve"> PAGE </w:instrText>
          </w:r>
          <w:r w:rsidRPr="00D314F6">
            <w:rPr>
              <w:rFonts w:ascii="Calibri" w:hAnsi="Calibri" w:cs="Calibri"/>
              <w:b/>
              <w:sz w:val="18"/>
              <w:szCs w:val="18"/>
              <w:lang w:val="el-GR"/>
            </w:rPr>
            <w:fldChar w:fldCharType="separate"/>
          </w:r>
          <w:r w:rsidR="006C2500">
            <w:rPr>
              <w:rFonts w:ascii="Calibri" w:hAnsi="Calibri" w:cs="Calibri"/>
              <w:b/>
              <w:noProof/>
              <w:sz w:val="18"/>
              <w:szCs w:val="18"/>
              <w:lang w:val="el-GR"/>
            </w:rPr>
            <w:t>1</w:t>
          </w:r>
          <w:r w:rsidRPr="00D314F6">
            <w:rPr>
              <w:rFonts w:ascii="Calibri" w:hAnsi="Calibri" w:cs="Calibri"/>
              <w:b/>
              <w:sz w:val="18"/>
              <w:szCs w:val="18"/>
              <w:lang w:val="el-GR"/>
            </w:rPr>
            <w:fldChar w:fldCharType="end"/>
          </w:r>
          <w:r w:rsidRPr="00D314F6">
            <w:rPr>
              <w:rFonts w:ascii="Calibri" w:hAnsi="Calibri" w:cs="Calibri"/>
              <w:b/>
              <w:sz w:val="18"/>
              <w:szCs w:val="18"/>
              <w:lang w:val="el-GR"/>
            </w:rPr>
            <w:t>/</w:t>
          </w:r>
          <w:r w:rsidRPr="00D314F6">
            <w:rPr>
              <w:rFonts w:ascii="Calibri" w:hAnsi="Calibri" w:cs="Calibri"/>
              <w:b/>
              <w:sz w:val="18"/>
              <w:szCs w:val="18"/>
              <w:lang w:val="el-GR"/>
            </w:rPr>
            <w:fldChar w:fldCharType="begin"/>
          </w:r>
          <w:r w:rsidRPr="00D314F6">
            <w:rPr>
              <w:rFonts w:ascii="Calibri" w:hAnsi="Calibri" w:cs="Calibri"/>
              <w:b/>
              <w:sz w:val="18"/>
              <w:szCs w:val="18"/>
              <w:lang w:val="el-GR"/>
            </w:rPr>
            <w:instrText xml:space="preserve"> NUMPAGES </w:instrText>
          </w:r>
          <w:r w:rsidRPr="00D314F6">
            <w:rPr>
              <w:rFonts w:ascii="Calibri" w:hAnsi="Calibri" w:cs="Calibri"/>
              <w:b/>
              <w:sz w:val="18"/>
              <w:szCs w:val="18"/>
              <w:lang w:val="el-GR"/>
            </w:rPr>
            <w:fldChar w:fldCharType="separate"/>
          </w:r>
          <w:r w:rsidR="006C2500">
            <w:rPr>
              <w:rFonts w:ascii="Calibri" w:hAnsi="Calibri" w:cs="Calibri"/>
              <w:b/>
              <w:noProof/>
              <w:sz w:val="18"/>
              <w:szCs w:val="18"/>
              <w:lang w:val="el-GR"/>
            </w:rPr>
            <w:t>5</w:t>
          </w:r>
          <w:r w:rsidRPr="00D314F6">
            <w:rPr>
              <w:rFonts w:ascii="Calibri" w:hAnsi="Calibri" w:cs="Calibri"/>
              <w:b/>
              <w:sz w:val="18"/>
              <w:szCs w:val="18"/>
              <w:lang w:val="el-GR"/>
            </w:rPr>
            <w:fldChar w:fldCharType="end"/>
          </w:r>
        </w:p>
      </w:tc>
    </w:tr>
    <w:tr w:rsidR="00603F87" w:rsidRPr="00603F87" w14:paraId="5D3DA387" w14:textId="77777777" w:rsidTr="00406B9F">
      <w:trPr>
        <w:trHeight w:val="127"/>
      </w:trPr>
      <w:tc>
        <w:tcPr>
          <w:tcW w:w="2844" w:type="pct"/>
          <w:shd w:val="clear" w:color="auto" w:fill="auto"/>
        </w:tcPr>
        <w:p w14:paraId="7610DABC" w14:textId="6170CFC4" w:rsidR="00603F87" w:rsidRPr="00405DFB" w:rsidRDefault="00603F87" w:rsidP="00406B9F">
          <w:pPr>
            <w:pStyle w:val="a5"/>
            <w:spacing w:line="240" w:lineRule="auto"/>
            <w:ind w:right="-107"/>
            <w:rPr>
              <w:rFonts w:ascii="Calibri" w:hAnsi="Calibri" w:cs="Calibri"/>
              <w:b/>
              <w:sz w:val="18"/>
              <w:szCs w:val="18"/>
            </w:rPr>
          </w:pPr>
          <w:r w:rsidRPr="00603F87">
            <w:rPr>
              <w:rFonts w:ascii="Calibri" w:hAnsi="Calibri" w:cs="Calibri"/>
              <w:b/>
              <w:sz w:val="18"/>
              <w:szCs w:val="18"/>
              <w:lang w:val="el-GR"/>
            </w:rPr>
            <w:t xml:space="preserve">ΣΥΝΤΑΞΗ: </w:t>
          </w:r>
          <w:r w:rsidR="00405DFB">
            <w:rPr>
              <w:rFonts w:ascii="Calibri" w:hAnsi="Calibri" w:cs="Calibri"/>
              <w:b/>
              <w:sz w:val="18"/>
              <w:szCs w:val="18"/>
              <w:lang w:val="el-GR"/>
            </w:rPr>
            <w:t>ΜΟΔΙΠ</w:t>
          </w:r>
        </w:p>
      </w:tc>
      <w:tc>
        <w:tcPr>
          <w:tcW w:w="2156" w:type="pct"/>
          <w:shd w:val="clear" w:color="auto" w:fill="auto"/>
        </w:tcPr>
        <w:p w14:paraId="7FA44D7D" w14:textId="77777777" w:rsidR="00603F87" w:rsidRPr="00D314F6" w:rsidRDefault="00603F87" w:rsidP="000F48A8">
          <w:pPr>
            <w:pStyle w:val="a5"/>
            <w:spacing w:line="240" w:lineRule="auto"/>
            <w:jc w:val="right"/>
            <w:rPr>
              <w:rFonts w:ascii="Calibri" w:hAnsi="Calibri" w:cs="Calibri"/>
              <w:b/>
              <w:sz w:val="18"/>
              <w:szCs w:val="18"/>
              <w:lang w:val="el-GR"/>
            </w:rPr>
          </w:pPr>
        </w:p>
      </w:tc>
    </w:tr>
    <w:tr w:rsidR="00603F87" w:rsidRPr="00603F87" w14:paraId="2B62B70E" w14:textId="77777777" w:rsidTr="00406B9F">
      <w:trPr>
        <w:trHeight w:val="127"/>
      </w:trPr>
      <w:tc>
        <w:tcPr>
          <w:tcW w:w="2844" w:type="pct"/>
          <w:shd w:val="clear" w:color="auto" w:fill="auto"/>
        </w:tcPr>
        <w:p w14:paraId="15326654" w14:textId="158A48AB" w:rsidR="00603F87" w:rsidRPr="00D314F6" w:rsidRDefault="00406B9F" w:rsidP="002E7CC9">
          <w:pPr>
            <w:pStyle w:val="a5"/>
            <w:tabs>
              <w:tab w:val="clear" w:pos="8640"/>
            </w:tabs>
            <w:spacing w:line="240" w:lineRule="auto"/>
            <w:rPr>
              <w:rFonts w:ascii="Calibri" w:hAnsi="Calibri" w:cs="Calibri"/>
              <w:b/>
              <w:sz w:val="18"/>
              <w:szCs w:val="18"/>
              <w:lang w:val="el-GR"/>
            </w:rPr>
          </w:pPr>
          <w:r w:rsidRPr="00406B9F">
            <w:rPr>
              <w:rFonts w:ascii="Calibri" w:hAnsi="Calibri" w:cs="Calibri"/>
              <w:b/>
              <w:sz w:val="18"/>
              <w:szCs w:val="18"/>
            </w:rPr>
            <w:t xml:space="preserve">ΕΓΚΡΙΣΗ: </w:t>
          </w:r>
          <w:r w:rsidR="00F85F74">
            <w:rPr>
              <w:rFonts w:ascii="Calibri" w:hAnsi="Calibri" w:cs="Calibri"/>
              <w:b/>
              <w:sz w:val="18"/>
              <w:szCs w:val="18"/>
              <w:lang w:val="el-GR"/>
            </w:rPr>
            <w:t>ΣΥΓΚΛΗΤΟΣ</w:t>
          </w:r>
        </w:p>
      </w:tc>
      <w:tc>
        <w:tcPr>
          <w:tcW w:w="2156" w:type="pct"/>
          <w:shd w:val="clear" w:color="auto" w:fill="auto"/>
        </w:tcPr>
        <w:p w14:paraId="498C6DF2" w14:textId="77777777" w:rsidR="00603F87" w:rsidRPr="00D314F6" w:rsidRDefault="00603F87" w:rsidP="000F48A8">
          <w:pPr>
            <w:pStyle w:val="a5"/>
            <w:spacing w:line="240" w:lineRule="auto"/>
            <w:jc w:val="right"/>
            <w:rPr>
              <w:rFonts w:ascii="Calibri" w:hAnsi="Calibri" w:cs="Calibri"/>
              <w:b/>
              <w:sz w:val="18"/>
              <w:szCs w:val="18"/>
              <w:lang w:val="el-GR"/>
            </w:rPr>
          </w:pPr>
        </w:p>
      </w:tc>
    </w:tr>
  </w:tbl>
  <w:p w14:paraId="5ECAE763" w14:textId="06F6BE12" w:rsidR="007423AB" w:rsidRPr="007C4401" w:rsidRDefault="007C4401" w:rsidP="00077B6C">
    <w:pPr>
      <w:pStyle w:val="a5"/>
      <w:spacing w:line="240" w:lineRule="auto"/>
      <w:rPr>
        <w:rFonts w:cstheme="minorHAnsi"/>
        <w:b/>
        <w:bCs/>
        <w:color w:val="FF0000"/>
        <w:szCs w:val="22"/>
        <w:lang w:val="el-GR"/>
      </w:rPr>
    </w:pPr>
    <w:r>
      <w:rPr>
        <w:rFonts w:cstheme="minorHAnsi"/>
        <w:b/>
        <w:bCs/>
        <w:color w:val="FF0000"/>
        <w:szCs w:val="22"/>
        <w:lang w:val="el-GR"/>
      </w:rPr>
      <w:t>ΕΛΕΓΧΟΜΕΝΟ ΕΓΓΡΑΦΟ</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135C7" w14:textId="77777777" w:rsidR="006C2500" w:rsidRDefault="006C25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CA402" w14:textId="77777777" w:rsidR="00197754" w:rsidRDefault="00197754">
      <w:r>
        <w:separator/>
      </w:r>
    </w:p>
  </w:footnote>
  <w:footnote w:type="continuationSeparator" w:id="0">
    <w:p w14:paraId="464C6F0C" w14:textId="77777777" w:rsidR="00197754" w:rsidRDefault="001977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3B530" w14:textId="77777777" w:rsidR="006C2500" w:rsidRDefault="006C250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4" w:space="0" w:color="auto"/>
      </w:tblBorders>
      <w:tblLook w:val="04A0" w:firstRow="1" w:lastRow="0" w:firstColumn="1" w:lastColumn="0" w:noHBand="0" w:noVBand="1"/>
    </w:tblPr>
    <w:tblGrid>
      <w:gridCol w:w="3119"/>
      <w:gridCol w:w="3663"/>
      <w:gridCol w:w="2965"/>
    </w:tblGrid>
    <w:tr w:rsidR="00F85F74" w14:paraId="438BAC42" w14:textId="77777777" w:rsidTr="009D0AC3">
      <w:trPr>
        <w:trHeight w:val="788"/>
      </w:trPr>
      <w:tc>
        <w:tcPr>
          <w:tcW w:w="1600" w:type="pct"/>
          <w:shd w:val="clear" w:color="auto" w:fill="auto"/>
          <w:hideMark/>
        </w:tcPr>
        <w:p w14:paraId="42ADA522" w14:textId="77777777" w:rsidR="00F85F74" w:rsidRPr="00D314F6" w:rsidRDefault="00F85F74" w:rsidP="00F85F74">
          <w:pPr>
            <w:spacing w:line="240" w:lineRule="auto"/>
            <w:rPr>
              <w:szCs w:val="22"/>
              <w:lang w:val="el-GR"/>
            </w:rPr>
          </w:pPr>
          <w:r>
            <w:rPr>
              <w:noProof/>
              <w:szCs w:val="22"/>
              <w:lang w:val="el-GR" w:eastAsia="el-GR"/>
            </w:rPr>
            <w:drawing>
              <wp:inline distT="0" distB="0" distL="0" distR="0" wp14:anchorId="605C376B" wp14:editId="4CC6DCBC">
                <wp:extent cx="1112520" cy="634271"/>
                <wp:effectExtent l="0" t="0" r="0" b="0"/>
                <wp:docPr id="994728496" name="Εικόνα 1" descr="Εικόνα που περιέχει κείμενο, γραμματοσειρά, γραφιστική, γραφικ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728496" name="Εικόνα 1" descr="Εικόνα που περιέχει κείμενο, γραμματοσειρά, γραφιστική, γραφικά&#10;&#10;Περιγραφή που δημιουργήθηκε αυτόματα"/>
                        <pic:cNvPicPr/>
                      </pic:nvPicPr>
                      <pic:blipFill>
                        <a:blip r:embed="rId1">
                          <a:extLst>
                            <a:ext uri="{28A0092B-C50C-407E-A947-70E740481C1C}">
                              <a14:useLocalDpi xmlns:a14="http://schemas.microsoft.com/office/drawing/2010/main" val="0"/>
                            </a:ext>
                          </a:extLst>
                        </a:blip>
                        <a:stretch>
                          <a:fillRect/>
                        </a:stretch>
                      </pic:blipFill>
                      <pic:spPr>
                        <a:xfrm>
                          <a:off x="0" y="0"/>
                          <a:ext cx="1125960" cy="641934"/>
                        </a:xfrm>
                        <a:prstGeom prst="rect">
                          <a:avLst/>
                        </a:prstGeom>
                      </pic:spPr>
                    </pic:pic>
                  </a:graphicData>
                </a:graphic>
              </wp:inline>
            </w:drawing>
          </w:r>
        </w:p>
      </w:tc>
      <w:tc>
        <w:tcPr>
          <w:tcW w:w="1879" w:type="pct"/>
        </w:tcPr>
        <w:p w14:paraId="49B44EAD" w14:textId="125837C4" w:rsidR="00F85F74" w:rsidRDefault="00F85F74" w:rsidP="00F85F74">
          <w:pPr>
            <w:spacing w:line="240" w:lineRule="auto"/>
            <w:jc w:val="center"/>
            <w:rPr>
              <w:rFonts w:ascii="Calibri" w:hAnsi="Calibri"/>
              <w:b/>
              <w:color w:val="002060"/>
              <w:szCs w:val="22"/>
              <w:lang w:val="el-GR" w:eastAsia="el-GR"/>
            </w:rPr>
          </w:pPr>
          <w:r w:rsidRPr="00F85F74">
            <w:rPr>
              <w:rFonts w:ascii="Calibri" w:hAnsi="Calibri"/>
              <w:b/>
              <w:color w:val="002060"/>
              <w:szCs w:val="22"/>
              <w:lang w:val="el-GR" w:eastAsia="el-GR"/>
            </w:rPr>
            <w:t>Ρ.</w:t>
          </w:r>
          <w:r w:rsidR="00B44EFF">
            <w:rPr>
              <w:rFonts w:ascii="Calibri" w:hAnsi="Calibri"/>
              <w:b/>
              <w:color w:val="002060"/>
              <w:szCs w:val="22"/>
              <w:lang w:val="el-GR" w:eastAsia="el-GR"/>
            </w:rPr>
            <w:t>4</w:t>
          </w:r>
          <w:r w:rsidRPr="00F85F74">
            <w:rPr>
              <w:rFonts w:ascii="Calibri" w:hAnsi="Calibri"/>
              <w:b/>
              <w:color w:val="002060"/>
              <w:szCs w:val="22"/>
              <w:lang w:val="el-GR" w:eastAsia="el-GR"/>
            </w:rPr>
            <w:t xml:space="preserve"> </w:t>
          </w:r>
        </w:p>
        <w:p w14:paraId="42452521" w14:textId="0C7523A2" w:rsidR="00F85F74" w:rsidRPr="00F85F74" w:rsidRDefault="00B44EFF" w:rsidP="00F85F74">
          <w:pPr>
            <w:spacing w:line="240" w:lineRule="auto"/>
            <w:jc w:val="center"/>
            <w:rPr>
              <w:rFonts w:ascii="Calibri" w:hAnsi="Calibri"/>
              <w:b/>
              <w:color w:val="1F4E79" w:themeColor="accent5" w:themeShade="80"/>
              <w:szCs w:val="22"/>
              <w:lang w:val="el-GR"/>
            </w:rPr>
          </w:pPr>
          <w:r>
            <w:rPr>
              <w:rFonts w:ascii="Calibri" w:hAnsi="Calibri"/>
              <w:b/>
              <w:color w:val="002060"/>
              <w:szCs w:val="22"/>
              <w:lang w:val="el-GR" w:eastAsia="el-GR"/>
            </w:rPr>
            <w:t>ΕΣΩΤΕΡΙΚΗ ΑΞΙΟΛΟΓΗΣΗ</w:t>
          </w:r>
        </w:p>
      </w:tc>
      <w:tc>
        <w:tcPr>
          <w:tcW w:w="1521" w:type="pct"/>
          <w:vAlign w:val="center"/>
        </w:tcPr>
        <w:p w14:paraId="71AE3748" w14:textId="77777777" w:rsidR="00F85F74" w:rsidRPr="00D314F6" w:rsidRDefault="00F85F74" w:rsidP="00F85F74">
          <w:pPr>
            <w:spacing w:line="240" w:lineRule="auto"/>
            <w:jc w:val="right"/>
            <w:rPr>
              <w:rFonts w:ascii="Calibri" w:hAnsi="Calibri"/>
              <w:b/>
              <w:lang w:val="el-GR"/>
            </w:rPr>
          </w:pPr>
          <w:r>
            <w:rPr>
              <w:rFonts w:ascii="Calibri" w:hAnsi="Calibri"/>
              <w:b/>
              <w:noProof/>
              <w:lang w:val="el-GR" w:eastAsia="el-GR"/>
            </w:rPr>
            <w:drawing>
              <wp:inline distT="0" distB="0" distL="0" distR="0" wp14:anchorId="040F0279" wp14:editId="4EDE9E31">
                <wp:extent cx="1347788" cy="537656"/>
                <wp:effectExtent l="0" t="0" r="0" b="0"/>
                <wp:docPr id="1250839915" name="Εικόνα 2" descr="Εικόνα που περιέχει στιγμιότυπο οθόνης, πολυχρωμί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839915" name="Εικόνα 2" descr="Εικόνα που περιέχει στιγμιότυπο οθόνης, πολυχρωμία&#10;&#10;Περιγραφή που δημιουργήθηκε αυτόματα"/>
                        <pic:cNvPicPr/>
                      </pic:nvPicPr>
                      <pic:blipFill rotWithShape="1">
                        <a:blip r:embed="rId2">
                          <a:extLst>
                            <a:ext uri="{28A0092B-C50C-407E-A947-70E740481C1C}">
                              <a14:useLocalDpi xmlns:a14="http://schemas.microsoft.com/office/drawing/2010/main" val="0"/>
                            </a:ext>
                          </a:extLst>
                        </a:blip>
                        <a:srcRect l="12143" t="22850" r="11463" b="25084"/>
                        <a:stretch/>
                      </pic:blipFill>
                      <pic:spPr bwMode="auto">
                        <a:xfrm>
                          <a:off x="0" y="0"/>
                          <a:ext cx="1364911" cy="544487"/>
                        </a:xfrm>
                        <a:prstGeom prst="rect">
                          <a:avLst/>
                        </a:prstGeom>
                        <a:ln>
                          <a:noFill/>
                        </a:ln>
                        <a:extLst>
                          <a:ext uri="{53640926-AAD7-44D8-BBD7-CCE9431645EC}">
                            <a14:shadowObscured xmlns:a14="http://schemas.microsoft.com/office/drawing/2010/main"/>
                          </a:ext>
                        </a:extLst>
                      </pic:spPr>
                    </pic:pic>
                  </a:graphicData>
                </a:graphic>
              </wp:inline>
            </w:drawing>
          </w:r>
        </w:p>
      </w:tc>
    </w:tr>
  </w:tbl>
  <w:p w14:paraId="001F3166" w14:textId="23AC360B" w:rsidR="007423AB" w:rsidRPr="007C4401" w:rsidRDefault="007C4401" w:rsidP="002E19E3">
    <w:pPr>
      <w:pStyle w:val="a4"/>
      <w:jc w:val="right"/>
      <w:rPr>
        <w:rFonts w:cstheme="minorHAnsi"/>
        <w:b/>
        <w:bCs/>
        <w:color w:val="FF0000"/>
        <w:szCs w:val="22"/>
        <w:lang w:val="el-GR"/>
      </w:rPr>
    </w:pPr>
    <w:r>
      <w:rPr>
        <w:rFonts w:cstheme="minorHAnsi"/>
        <w:b/>
        <w:bCs/>
        <w:color w:val="FF0000"/>
        <w:szCs w:val="22"/>
        <w:lang w:val="el-GR"/>
      </w:rPr>
      <w:t>ΕΛΕΓΧΟΜΕΝΟ ΕΓΓΡΑΦΟ</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E7A50" w14:textId="77777777" w:rsidR="006C2500" w:rsidRDefault="006C250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2181C"/>
    <w:multiLevelType w:val="hybridMultilevel"/>
    <w:tmpl w:val="0FEC0CFC"/>
    <w:lvl w:ilvl="0" w:tplc="4D2AC66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E6641E"/>
    <w:multiLevelType w:val="hybridMultilevel"/>
    <w:tmpl w:val="31225B50"/>
    <w:lvl w:ilvl="0" w:tplc="C6485184">
      <w:start w:val="1"/>
      <w:numFmt w:val="bullet"/>
      <w:lvlText w:val=""/>
      <w:lvlJc w:val="left"/>
      <w:pPr>
        <w:ind w:left="720" w:hanging="360"/>
      </w:pPr>
      <w:rPr>
        <w:rFonts w:ascii="Symbol" w:hAnsi="Symbol" w:hint="default"/>
        <w:color w:val="4472C4" w:themeColor="accent1"/>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B200CB2"/>
    <w:multiLevelType w:val="hybridMultilevel"/>
    <w:tmpl w:val="5EE2998E"/>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C40242C"/>
    <w:multiLevelType w:val="hybridMultilevel"/>
    <w:tmpl w:val="B992887A"/>
    <w:lvl w:ilvl="0" w:tplc="0408000F">
      <w:start w:val="1"/>
      <w:numFmt w:val="decimal"/>
      <w:lvlText w:val="%1."/>
      <w:lvlJc w:val="left"/>
      <w:pPr>
        <w:ind w:left="720" w:hanging="360"/>
      </w:pPr>
      <w:rPr>
        <w:rFonts w:hint="default"/>
      </w:rPr>
    </w:lvl>
    <w:lvl w:ilvl="1" w:tplc="04080019">
      <w:start w:val="1"/>
      <w:numFmt w:val="bullet"/>
      <w:lvlText w:val="o"/>
      <w:lvlJc w:val="left"/>
      <w:pPr>
        <w:ind w:left="1440" w:hanging="360"/>
      </w:pPr>
      <w:rPr>
        <w:rFonts w:ascii="Courier New" w:hAnsi="Courier New" w:cs="Times New Roman" w:hint="default"/>
      </w:rPr>
    </w:lvl>
    <w:lvl w:ilvl="2" w:tplc="0408001B">
      <w:start w:val="1"/>
      <w:numFmt w:val="bullet"/>
      <w:lvlText w:val=""/>
      <w:lvlJc w:val="left"/>
      <w:pPr>
        <w:ind w:left="2160" w:hanging="360"/>
      </w:pPr>
      <w:rPr>
        <w:rFonts w:ascii="Wingdings" w:hAnsi="Wingdings" w:hint="default"/>
      </w:rPr>
    </w:lvl>
    <w:lvl w:ilvl="3" w:tplc="0408000F">
      <w:start w:val="1"/>
      <w:numFmt w:val="bullet"/>
      <w:lvlText w:val=""/>
      <w:lvlJc w:val="left"/>
      <w:pPr>
        <w:ind w:left="2880" w:hanging="360"/>
      </w:pPr>
      <w:rPr>
        <w:rFonts w:ascii="Symbol" w:hAnsi="Symbol" w:hint="default"/>
      </w:rPr>
    </w:lvl>
    <w:lvl w:ilvl="4" w:tplc="04080019">
      <w:start w:val="1"/>
      <w:numFmt w:val="bullet"/>
      <w:lvlText w:val="o"/>
      <w:lvlJc w:val="left"/>
      <w:pPr>
        <w:ind w:left="3600" w:hanging="360"/>
      </w:pPr>
      <w:rPr>
        <w:rFonts w:ascii="Courier New" w:hAnsi="Courier New" w:cs="Times New Roman" w:hint="default"/>
      </w:rPr>
    </w:lvl>
    <w:lvl w:ilvl="5" w:tplc="0408001B">
      <w:start w:val="1"/>
      <w:numFmt w:val="bullet"/>
      <w:lvlText w:val=""/>
      <w:lvlJc w:val="left"/>
      <w:pPr>
        <w:ind w:left="4320" w:hanging="360"/>
      </w:pPr>
      <w:rPr>
        <w:rFonts w:ascii="Wingdings" w:hAnsi="Wingdings" w:hint="default"/>
      </w:rPr>
    </w:lvl>
    <w:lvl w:ilvl="6" w:tplc="0408000F">
      <w:start w:val="1"/>
      <w:numFmt w:val="bullet"/>
      <w:lvlText w:val=""/>
      <w:lvlJc w:val="left"/>
      <w:pPr>
        <w:ind w:left="5040" w:hanging="360"/>
      </w:pPr>
      <w:rPr>
        <w:rFonts w:ascii="Symbol" w:hAnsi="Symbol" w:hint="default"/>
      </w:rPr>
    </w:lvl>
    <w:lvl w:ilvl="7" w:tplc="04080019">
      <w:start w:val="1"/>
      <w:numFmt w:val="bullet"/>
      <w:lvlText w:val="o"/>
      <w:lvlJc w:val="left"/>
      <w:pPr>
        <w:ind w:left="5760" w:hanging="360"/>
      </w:pPr>
      <w:rPr>
        <w:rFonts w:ascii="Courier New" w:hAnsi="Courier New" w:cs="Times New Roman" w:hint="default"/>
      </w:rPr>
    </w:lvl>
    <w:lvl w:ilvl="8" w:tplc="0408001B">
      <w:start w:val="1"/>
      <w:numFmt w:val="bullet"/>
      <w:lvlText w:val=""/>
      <w:lvlJc w:val="left"/>
      <w:pPr>
        <w:ind w:left="6480" w:hanging="360"/>
      </w:pPr>
      <w:rPr>
        <w:rFonts w:ascii="Wingdings" w:hAnsi="Wingdings" w:hint="default"/>
      </w:rPr>
    </w:lvl>
  </w:abstractNum>
  <w:abstractNum w:abstractNumId="4" w15:restartNumberingAfterBreak="0">
    <w:nsid w:val="0D9123A9"/>
    <w:multiLevelType w:val="hybridMultilevel"/>
    <w:tmpl w:val="8E607A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DD025C7"/>
    <w:multiLevelType w:val="singleLevel"/>
    <w:tmpl w:val="06540C6A"/>
    <w:lvl w:ilvl="0">
      <w:start w:val="1"/>
      <w:numFmt w:val="decimal"/>
      <w:lvlText w:val="%1."/>
      <w:lvlJc w:val="left"/>
      <w:pPr>
        <w:tabs>
          <w:tab w:val="num" w:pos="720"/>
        </w:tabs>
        <w:ind w:left="720" w:hanging="720"/>
      </w:pPr>
      <w:rPr>
        <w:rFonts w:hint="default"/>
      </w:rPr>
    </w:lvl>
  </w:abstractNum>
  <w:abstractNum w:abstractNumId="6" w15:restartNumberingAfterBreak="0">
    <w:nsid w:val="10070C7F"/>
    <w:multiLevelType w:val="hybridMultilevel"/>
    <w:tmpl w:val="4E30E5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6D0114"/>
    <w:multiLevelType w:val="multilevel"/>
    <w:tmpl w:val="0D7A3FB8"/>
    <w:lvl w:ilvl="0">
      <w:start w:val="1"/>
      <w:numFmt w:val="decimal"/>
      <w:pStyle w:val="2"/>
      <w:lvlText w:val="%1."/>
      <w:lvlJc w:val="left"/>
      <w:pPr>
        <w:ind w:left="720" w:hanging="360"/>
      </w:pPr>
      <w:rPr>
        <w:rFonts w:hint="default"/>
      </w:rPr>
    </w:lvl>
    <w:lvl w:ilvl="1">
      <w:start w:val="7"/>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8D0188E"/>
    <w:multiLevelType w:val="hybridMultilevel"/>
    <w:tmpl w:val="1CAAEDF6"/>
    <w:lvl w:ilvl="0" w:tplc="8E02553C">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B747A1F"/>
    <w:multiLevelType w:val="hybridMultilevel"/>
    <w:tmpl w:val="B31494FE"/>
    <w:lvl w:ilvl="0" w:tplc="C6485184">
      <w:start w:val="1"/>
      <w:numFmt w:val="bullet"/>
      <w:lvlText w:val=""/>
      <w:lvlJc w:val="left"/>
      <w:pPr>
        <w:ind w:left="720" w:hanging="360"/>
      </w:pPr>
      <w:rPr>
        <w:rFonts w:ascii="Symbol" w:hAnsi="Symbol" w:hint="default"/>
        <w:color w:val="4472C4" w:themeColor="accent1"/>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259755B2"/>
    <w:multiLevelType w:val="multilevel"/>
    <w:tmpl w:val="25B02CDA"/>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6373B02"/>
    <w:multiLevelType w:val="hybridMultilevel"/>
    <w:tmpl w:val="10366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CA7A7B"/>
    <w:multiLevelType w:val="hybridMultilevel"/>
    <w:tmpl w:val="1D9410BA"/>
    <w:lvl w:ilvl="0" w:tplc="1108B3CA">
      <w:start w:val="1"/>
      <w:numFmt w:val="bullet"/>
      <w:lvlText w:val=""/>
      <w:lvlJc w:val="left"/>
      <w:pPr>
        <w:ind w:left="360" w:hanging="360"/>
      </w:pPr>
      <w:rPr>
        <w:rFonts w:ascii="Symbol" w:hAnsi="Symbol" w:hint="default"/>
        <w:color w:val="4472C4" w:themeColor="accent1"/>
      </w:rPr>
    </w:lvl>
    <w:lvl w:ilvl="1" w:tplc="2FDEB52E">
      <w:start w:val="1"/>
      <w:numFmt w:val="bullet"/>
      <w:lvlText w:val=""/>
      <w:lvlJc w:val="left"/>
      <w:pPr>
        <w:ind w:left="720" w:hanging="360"/>
      </w:pPr>
      <w:rPr>
        <w:rFonts w:ascii="Symbol" w:hAnsi="Symbol"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cs="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cs="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3" w15:restartNumberingAfterBreak="0">
    <w:nsid w:val="2D9318FB"/>
    <w:multiLevelType w:val="multilevel"/>
    <w:tmpl w:val="2280FE2E"/>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DCE63DF"/>
    <w:multiLevelType w:val="hybridMultilevel"/>
    <w:tmpl w:val="B7C23946"/>
    <w:lvl w:ilvl="0" w:tplc="44526D98">
      <w:start w:val="5"/>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2E4B293B"/>
    <w:multiLevelType w:val="hybridMultilevel"/>
    <w:tmpl w:val="E7565F7E"/>
    <w:lvl w:ilvl="0" w:tplc="CFF43FA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9415D8"/>
    <w:multiLevelType w:val="hybridMultilevel"/>
    <w:tmpl w:val="5538D2D0"/>
    <w:lvl w:ilvl="0" w:tplc="1108B3CA">
      <w:start w:val="1"/>
      <w:numFmt w:val="bullet"/>
      <w:lvlText w:val=""/>
      <w:lvlJc w:val="left"/>
      <w:pPr>
        <w:ind w:left="720" w:hanging="360"/>
      </w:pPr>
      <w:rPr>
        <w:rFonts w:ascii="Symbol" w:hAnsi="Symbol" w:hint="default"/>
        <w:color w:val="4472C4" w:themeColor="accent1"/>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2AA5661"/>
    <w:multiLevelType w:val="hybridMultilevel"/>
    <w:tmpl w:val="21701988"/>
    <w:lvl w:ilvl="0" w:tplc="C6485184">
      <w:start w:val="1"/>
      <w:numFmt w:val="bullet"/>
      <w:lvlText w:val=""/>
      <w:lvlJc w:val="left"/>
      <w:pPr>
        <w:ind w:left="1080" w:hanging="360"/>
      </w:pPr>
      <w:rPr>
        <w:rFonts w:ascii="Symbol" w:hAnsi="Symbol" w:hint="default"/>
        <w:color w:val="4472C4" w:themeColor="accent1"/>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8" w15:restartNumberingAfterBreak="0">
    <w:nsid w:val="341374BD"/>
    <w:multiLevelType w:val="hybridMultilevel"/>
    <w:tmpl w:val="E110E52E"/>
    <w:lvl w:ilvl="0" w:tplc="04080001">
      <w:start w:val="1"/>
      <w:numFmt w:val="bullet"/>
      <w:lvlText w:val=""/>
      <w:lvlJc w:val="left"/>
      <w:pPr>
        <w:ind w:left="720" w:hanging="360"/>
      </w:pPr>
      <w:rPr>
        <w:rFonts w:ascii="Symbol" w:hAnsi="Symbol" w:hint="default"/>
      </w:rPr>
    </w:lvl>
    <w:lvl w:ilvl="1" w:tplc="04080003">
      <w:start w:val="1"/>
      <w:numFmt w:val="lowerLetter"/>
      <w:lvlText w:val="%2."/>
      <w:lvlJc w:val="left"/>
      <w:pPr>
        <w:ind w:left="1440" w:hanging="360"/>
      </w:pPr>
      <w:rPr>
        <w:rFonts w:cs="Times New Roman"/>
      </w:rPr>
    </w:lvl>
    <w:lvl w:ilvl="2" w:tplc="04080005">
      <w:start w:val="1"/>
      <w:numFmt w:val="lowerRoman"/>
      <w:lvlText w:val="%3."/>
      <w:lvlJc w:val="right"/>
      <w:pPr>
        <w:ind w:left="2160" w:hanging="180"/>
      </w:pPr>
      <w:rPr>
        <w:rFonts w:cs="Times New Roman"/>
      </w:rPr>
    </w:lvl>
    <w:lvl w:ilvl="3" w:tplc="04080001">
      <w:start w:val="1"/>
      <w:numFmt w:val="decimal"/>
      <w:lvlText w:val="%4."/>
      <w:lvlJc w:val="left"/>
      <w:pPr>
        <w:ind w:left="2880" w:hanging="360"/>
      </w:pPr>
      <w:rPr>
        <w:rFonts w:cs="Times New Roman"/>
      </w:rPr>
    </w:lvl>
    <w:lvl w:ilvl="4" w:tplc="04080003">
      <w:start w:val="1"/>
      <w:numFmt w:val="lowerLetter"/>
      <w:lvlText w:val="%5."/>
      <w:lvlJc w:val="left"/>
      <w:pPr>
        <w:ind w:left="3600" w:hanging="360"/>
      </w:pPr>
      <w:rPr>
        <w:rFonts w:cs="Times New Roman"/>
      </w:rPr>
    </w:lvl>
    <w:lvl w:ilvl="5" w:tplc="04080005">
      <w:start w:val="1"/>
      <w:numFmt w:val="lowerRoman"/>
      <w:lvlText w:val="%6."/>
      <w:lvlJc w:val="right"/>
      <w:pPr>
        <w:ind w:left="4320" w:hanging="180"/>
      </w:pPr>
      <w:rPr>
        <w:rFonts w:cs="Times New Roman"/>
      </w:rPr>
    </w:lvl>
    <w:lvl w:ilvl="6" w:tplc="04080001">
      <w:start w:val="1"/>
      <w:numFmt w:val="decimal"/>
      <w:lvlText w:val="%7."/>
      <w:lvlJc w:val="left"/>
      <w:pPr>
        <w:ind w:left="5040" w:hanging="360"/>
      </w:pPr>
      <w:rPr>
        <w:rFonts w:cs="Times New Roman"/>
      </w:rPr>
    </w:lvl>
    <w:lvl w:ilvl="7" w:tplc="04080003">
      <w:start w:val="1"/>
      <w:numFmt w:val="lowerLetter"/>
      <w:lvlText w:val="%8."/>
      <w:lvlJc w:val="left"/>
      <w:pPr>
        <w:ind w:left="5760" w:hanging="360"/>
      </w:pPr>
      <w:rPr>
        <w:rFonts w:cs="Times New Roman"/>
      </w:rPr>
    </w:lvl>
    <w:lvl w:ilvl="8" w:tplc="04080005">
      <w:start w:val="1"/>
      <w:numFmt w:val="lowerRoman"/>
      <w:lvlText w:val="%9."/>
      <w:lvlJc w:val="right"/>
      <w:pPr>
        <w:ind w:left="6480" w:hanging="180"/>
      </w:pPr>
      <w:rPr>
        <w:rFonts w:cs="Times New Roman"/>
      </w:rPr>
    </w:lvl>
  </w:abstractNum>
  <w:abstractNum w:abstractNumId="19" w15:restartNumberingAfterBreak="0">
    <w:nsid w:val="35C450C0"/>
    <w:multiLevelType w:val="hybridMultilevel"/>
    <w:tmpl w:val="4024FE60"/>
    <w:lvl w:ilvl="0" w:tplc="2FDEB52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D6A3B13"/>
    <w:multiLevelType w:val="hybridMultilevel"/>
    <w:tmpl w:val="F910A368"/>
    <w:lvl w:ilvl="0" w:tplc="1108B3CA">
      <w:start w:val="1"/>
      <w:numFmt w:val="bullet"/>
      <w:lvlText w:val=""/>
      <w:lvlJc w:val="left"/>
      <w:pPr>
        <w:ind w:left="1080" w:hanging="360"/>
      </w:pPr>
      <w:rPr>
        <w:rFonts w:ascii="Symbol" w:hAnsi="Symbol" w:hint="default"/>
        <w:color w:val="4472C4" w:themeColor="accent1"/>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41372945"/>
    <w:multiLevelType w:val="hybridMultilevel"/>
    <w:tmpl w:val="E0C69FA6"/>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3863D87"/>
    <w:multiLevelType w:val="multilevel"/>
    <w:tmpl w:val="356E04EC"/>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8E1202E"/>
    <w:multiLevelType w:val="hybridMultilevel"/>
    <w:tmpl w:val="1E02BC42"/>
    <w:lvl w:ilvl="0" w:tplc="1108B3CA">
      <w:start w:val="1"/>
      <w:numFmt w:val="bullet"/>
      <w:lvlText w:val=""/>
      <w:lvlJc w:val="left"/>
      <w:pPr>
        <w:ind w:left="360" w:hanging="360"/>
      </w:pPr>
      <w:rPr>
        <w:rFonts w:ascii="Symbol" w:hAnsi="Symbol" w:hint="default"/>
        <w:color w:val="4472C4" w:themeColor="accent1"/>
      </w:rPr>
    </w:lvl>
    <w:lvl w:ilvl="1" w:tplc="04080003">
      <w:start w:val="1"/>
      <w:numFmt w:val="bullet"/>
      <w:lvlText w:val="o"/>
      <w:lvlJc w:val="left"/>
      <w:pPr>
        <w:ind w:left="720" w:hanging="360"/>
      </w:pPr>
      <w:rPr>
        <w:rFonts w:ascii="Courier New" w:hAnsi="Courier New" w:cs="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cs="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cs="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24" w15:restartNumberingAfterBreak="0">
    <w:nsid w:val="4A4E470A"/>
    <w:multiLevelType w:val="hybridMultilevel"/>
    <w:tmpl w:val="FAECE6DA"/>
    <w:lvl w:ilvl="0" w:tplc="1108B3CA">
      <w:start w:val="1"/>
      <w:numFmt w:val="bullet"/>
      <w:lvlText w:val=""/>
      <w:lvlJc w:val="left"/>
      <w:pPr>
        <w:ind w:left="720" w:hanging="360"/>
      </w:pPr>
      <w:rPr>
        <w:rFonts w:ascii="Symbol" w:hAnsi="Symbol" w:hint="default"/>
        <w:color w:val="4472C4" w:themeColor="accent1"/>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4A5C7D31"/>
    <w:multiLevelType w:val="hybridMultilevel"/>
    <w:tmpl w:val="2F762BD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BB81DFA"/>
    <w:multiLevelType w:val="hybridMultilevel"/>
    <w:tmpl w:val="91D662D6"/>
    <w:lvl w:ilvl="0" w:tplc="1108B3CA">
      <w:start w:val="1"/>
      <w:numFmt w:val="bullet"/>
      <w:lvlText w:val=""/>
      <w:lvlJc w:val="left"/>
      <w:pPr>
        <w:ind w:left="1080" w:hanging="360"/>
      </w:pPr>
      <w:rPr>
        <w:rFonts w:ascii="Symbol" w:hAnsi="Symbol" w:hint="default"/>
        <w:color w:val="4472C4" w:themeColor="accent1"/>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7" w15:restartNumberingAfterBreak="0">
    <w:nsid w:val="4EFC4CBE"/>
    <w:multiLevelType w:val="hybridMultilevel"/>
    <w:tmpl w:val="00F043D2"/>
    <w:lvl w:ilvl="0" w:tplc="2A2E78A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68707A"/>
    <w:multiLevelType w:val="hybridMultilevel"/>
    <w:tmpl w:val="A4C48E06"/>
    <w:lvl w:ilvl="0" w:tplc="FFFFFFFF">
      <w:start w:val="1"/>
      <w:numFmt w:val="decimal"/>
      <w:lvlText w:val="%1."/>
      <w:lvlJc w:val="left"/>
      <w:pPr>
        <w:ind w:left="36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52303267"/>
    <w:multiLevelType w:val="hybridMultilevel"/>
    <w:tmpl w:val="79820EB4"/>
    <w:lvl w:ilvl="0" w:tplc="DD64CA4C">
      <w:start w:val="5"/>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0" w15:restartNumberingAfterBreak="0">
    <w:nsid w:val="53326DFF"/>
    <w:multiLevelType w:val="hybridMultilevel"/>
    <w:tmpl w:val="24B46330"/>
    <w:lvl w:ilvl="0" w:tplc="1108B3CA">
      <w:start w:val="1"/>
      <w:numFmt w:val="bullet"/>
      <w:lvlText w:val=""/>
      <w:lvlJc w:val="left"/>
      <w:pPr>
        <w:ind w:left="360" w:hanging="360"/>
      </w:pPr>
      <w:rPr>
        <w:rFonts w:ascii="Symbol" w:hAnsi="Symbol" w:hint="default"/>
        <w:color w:val="4472C4" w:themeColor="accent1"/>
      </w:rPr>
    </w:lvl>
    <w:lvl w:ilvl="1" w:tplc="2FDEB52E">
      <w:start w:val="1"/>
      <w:numFmt w:val="bullet"/>
      <w:lvlText w:val=""/>
      <w:lvlJc w:val="left"/>
      <w:pPr>
        <w:ind w:left="720" w:hanging="360"/>
      </w:pPr>
      <w:rPr>
        <w:rFonts w:ascii="Symbol" w:hAnsi="Symbol"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cs="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cs="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31" w15:restartNumberingAfterBreak="0">
    <w:nsid w:val="57E53E67"/>
    <w:multiLevelType w:val="hybridMultilevel"/>
    <w:tmpl w:val="4D10D560"/>
    <w:lvl w:ilvl="0" w:tplc="AC8849BC">
      <w:start w:val="1"/>
      <w:numFmt w:val="bullet"/>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2E1273"/>
    <w:multiLevelType w:val="hybridMultilevel"/>
    <w:tmpl w:val="02607BC8"/>
    <w:lvl w:ilvl="0" w:tplc="C6485184">
      <w:start w:val="1"/>
      <w:numFmt w:val="bullet"/>
      <w:lvlText w:val=""/>
      <w:lvlJc w:val="left"/>
      <w:pPr>
        <w:ind w:left="720" w:hanging="360"/>
      </w:pPr>
      <w:rPr>
        <w:rFonts w:ascii="Symbol" w:hAnsi="Symbol" w:hint="default"/>
        <w:color w:val="4472C4" w:themeColor="accent1"/>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3" w15:restartNumberingAfterBreak="0">
    <w:nsid w:val="59A13F7C"/>
    <w:multiLevelType w:val="hybridMultilevel"/>
    <w:tmpl w:val="7CBEF310"/>
    <w:lvl w:ilvl="0" w:tplc="04080001">
      <w:start w:val="1"/>
      <w:numFmt w:val="bullet"/>
      <w:lvlText w:val=""/>
      <w:lvlJc w:val="left"/>
      <w:pPr>
        <w:tabs>
          <w:tab w:val="num" w:pos="1080"/>
        </w:tabs>
        <w:ind w:left="1080" w:hanging="360"/>
      </w:pPr>
      <w:rPr>
        <w:rFonts w:ascii="Symbol" w:hAnsi="Symbol" w:hint="default"/>
      </w:rPr>
    </w:lvl>
    <w:lvl w:ilvl="1" w:tplc="0408000F">
      <w:start w:val="1"/>
      <w:numFmt w:val="decimal"/>
      <w:lvlText w:val="%2."/>
      <w:lvlJc w:val="left"/>
      <w:pPr>
        <w:tabs>
          <w:tab w:val="num" w:pos="1800"/>
        </w:tabs>
        <w:ind w:left="1800" w:hanging="360"/>
      </w:pPr>
      <w:rPr>
        <w:rFonts w:hint="default"/>
      </w:rPr>
    </w:lvl>
    <w:lvl w:ilvl="2" w:tplc="04080005">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5A2A344E"/>
    <w:multiLevelType w:val="hybridMultilevel"/>
    <w:tmpl w:val="AD865DEC"/>
    <w:lvl w:ilvl="0" w:tplc="C6485184">
      <w:start w:val="1"/>
      <w:numFmt w:val="bullet"/>
      <w:lvlText w:val=""/>
      <w:lvlJc w:val="left"/>
      <w:pPr>
        <w:ind w:left="717" w:hanging="360"/>
      </w:pPr>
      <w:rPr>
        <w:rFonts w:ascii="Symbol" w:hAnsi="Symbol" w:hint="default"/>
        <w:color w:val="4472C4" w:themeColor="accent1"/>
      </w:rPr>
    </w:lvl>
    <w:lvl w:ilvl="1" w:tplc="04080003" w:tentative="1">
      <w:start w:val="1"/>
      <w:numFmt w:val="bullet"/>
      <w:lvlText w:val="o"/>
      <w:lvlJc w:val="left"/>
      <w:pPr>
        <w:ind w:left="1077" w:hanging="360"/>
      </w:pPr>
      <w:rPr>
        <w:rFonts w:ascii="Courier New" w:hAnsi="Courier New" w:cs="Courier New" w:hint="default"/>
      </w:rPr>
    </w:lvl>
    <w:lvl w:ilvl="2" w:tplc="04080005" w:tentative="1">
      <w:start w:val="1"/>
      <w:numFmt w:val="bullet"/>
      <w:lvlText w:val=""/>
      <w:lvlJc w:val="left"/>
      <w:pPr>
        <w:ind w:left="1797" w:hanging="360"/>
      </w:pPr>
      <w:rPr>
        <w:rFonts w:ascii="Wingdings" w:hAnsi="Wingdings" w:hint="default"/>
      </w:rPr>
    </w:lvl>
    <w:lvl w:ilvl="3" w:tplc="04080001" w:tentative="1">
      <w:start w:val="1"/>
      <w:numFmt w:val="bullet"/>
      <w:lvlText w:val=""/>
      <w:lvlJc w:val="left"/>
      <w:pPr>
        <w:ind w:left="2517" w:hanging="360"/>
      </w:pPr>
      <w:rPr>
        <w:rFonts w:ascii="Symbol" w:hAnsi="Symbol" w:hint="default"/>
      </w:rPr>
    </w:lvl>
    <w:lvl w:ilvl="4" w:tplc="04080003" w:tentative="1">
      <w:start w:val="1"/>
      <w:numFmt w:val="bullet"/>
      <w:lvlText w:val="o"/>
      <w:lvlJc w:val="left"/>
      <w:pPr>
        <w:ind w:left="3237" w:hanging="360"/>
      </w:pPr>
      <w:rPr>
        <w:rFonts w:ascii="Courier New" w:hAnsi="Courier New" w:cs="Courier New" w:hint="default"/>
      </w:rPr>
    </w:lvl>
    <w:lvl w:ilvl="5" w:tplc="04080005" w:tentative="1">
      <w:start w:val="1"/>
      <w:numFmt w:val="bullet"/>
      <w:lvlText w:val=""/>
      <w:lvlJc w:val="left"/>
      <w:pPr>
        <w:ind w:left="3957" w:hanging="360"/>
      </w:pPr>
      <w:rPr>
        <w:rFonts w:ascii="Wingdings" w:hAnsi="Wingdings" w:hint="default"/>
      </w:rPr>
    </w:lvl>
    <w:lvl w:ilvl="6" w:tplc="04080001" w:tentative="1">
      <w:start w:val="1"/>
      <w:numFmt w:val="bullet"/>
      <w:lvlText w:val=""/>
      <w:lvlJc w:val="left"/>
      <w:pPr>
        <w:ind w:left="4677" w:hanging="360"/>
      </w:pPr>
      <w:rPr>
        <w:rFonts w:ascii="Symbol" w:hAnsi="Symbol" w:hint="default"/>
      </w:rPr>
    </w:lvl>
    <w:lvl w:ilvl="7" w:tplc="04080003" w:tentative="1">
      <w:start w:val="1"/>
      <w:numFmt w:val="bullet"/>
      <w:lvlText w:val="o"/>
      <w:lvlJc w:val="left"/>
      <w:pPr>
        <w:ind w:left="5397" w:hanging="360"/>
      </w:pPr>
      <w:rPr>
        <w:rFonts w:ascii="Courier New" w:hAnsi="Courier New" w:cs="Courier New" w:hint="default"/>
      </w:rPr>
    </w:lvl>
    <w:lvl w:ilvl="8" w:tplc="04080005" w:tentative="1">
      <w:start w:val="1"/>
      <w:numFmt w:val="bullet"/>
      <w:lvlText w:val=""/>
      <w:lvlJc w:val="left"/>
      <w:pPr>
        <w:ind w:left="6117" w:hanging="360"/>
      </w:pPr>
      <w:rPr>
        <w:rFonts w:ascii="Wingdings" w:hAnsi="Wingdings" w:hint="default"/>
      </w:rPr>
    </w:lvl>
  </w:abstractNum>
  <w:abstractNum w:abstractNumId="35" w15:restartNumberingAfterBreak="0">
    <w:nsid w:val="5A3D2DCE"/>
    <w:multiLevelType w:val="multilevel"/>
    <w:tmpl w:val="AAC01110"/>
    <w:lvl w:ilvl="0">
      <w:start w:val="1"/>
      <w:numFmt w:val="decimal"/>
      <w:lvlText w:val="%1."/>
      <w:lvlJc w:val="left"/>
      <w:pPr>
        <w:ind w:left="360" w:hanging="360"/>
      </w:pPr>
      <w:rPr>
        <w:rFonts w:hint="default"/>
      </w:rPr>
    </w:lvl>
    <w:lvl w:ilvl="1">
      <w:start w:val="6"/>
      <w:numFmt w:val="decimal"/>
      <w:isLgl/>
      <w:lvlText w:val="%1.%2."/>
      <w:lvlJc w:val="left"/>
      <w:pPr>
        <w:ind w:left="912"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5A8E3FB2"/>
    <w:multiLevelType w:val="hybridMultilevel"/>
    <w:tmpl w:val="117AFB52"/>
    <w:lvl w:ilvl="0" w:tplc="0408000F">
      <w:start w:val="1"/>
      <w:numFmt w:val="decimal"/>
      <w:lvlText w:val="%1."/>
      <w:lvlJc w:val="left"/>
      <w:pPr>
        <w:ind w:left="720" w:hanging="360"/>
      </w:pPr>
      <w:rPr>
        <w:rFonts w:hint="default"/>
      </w:rPr>
    </w:lvl>
    <w:lvl w:ilvl="1" w:tplc="04080003">
      <w:start w:val="1"/>
      <w:numFmt w:val="lowerLetter"/>
      <w:lvlText w:val="%2."/>
      <w:lvlJc w:val="left"/>
      <w:pPr>
        <w:ind w:left="1440" w:hanging="360"/>
      </w:pPr>
      <w:rPr>
        <w:rFonts w:cs="Times New Roman"/>
      </w:rPr>
    </w:lvl>
    <w:lvl w:ilvl="2" w:tplc="04080005">
      <w:start w:val="1"/>
      <w:numFmt w:val="lowerRoman"/>
      <w:lvlText w:val="%3."/>
      <w:lvlJc w:val="right"/>
      <w:pPr>
        <w:ind w:left="2160" w:hanging="180"/>
      </w:pPr>
      <w:rPr>
        <w:rFonts w:cs="Times New Roman"/>
      </w:rPr>
    </w:lvl>
    <w:lvl w:ilvl="3" w:tplc="04080001">
      <w:start w:val="1"/>
      <w:numFmt w:val="decimal"/>
      <w:lvlText w:val="%4."/>
      <w:lvlJc w:val="left"/>
      <w:pPr>
        <w:ind w:left="2880" w:hanging="360"/>
      </w:pPr>
      <w:rPr>
        <w:rFonts w:cs="Times New Roman"/>
      </w:rPr>
    </w:lvl>
    <w:lvl w:ilvl="4" w:tplc="04080003">
      <w:start w:val="1"/>
      <w:numFmt w:val="lowerLetter"/>
      <w:lvlText w:val="%5."/>
      <w:lvlJc w:val="left"/>
      <w:pPr>
        <w:ind w:left="3600" w:hanging="360"/>
      </w:pPr>
      <w:rPr>
        <w:rFonts w:cs="Times New Roman"/>
      </w:rPr>
    </w:lvl>
    <w:lvl w:ilvl="5" w:tplc="04080005">
      <w:start w:val="1"/>
      <w:numFmt w:val="lowerRoman"/>
      <w:lvlText w:val="%6."/>
      <w:lvlJc w:val="right"/>
      <w:pPr>
        <w:ind w:left="4320" w:hanging="180"/>
      </w:pPr>
      <w:rPr>
        <w:rFonts w:cs="Times New Roman"/>
      </w:rPr>
    </w:lvl>
    <w:lvl w:ilvl="6" w:tplc="04080001">
      <w:start w:val="1"/>
      <w:numFmt w:val="decimal"/>
      <w:lvlText w:val="%7."/>
      <w:lvlJc w:val="left"/>
      <w:pPr>
        <w:ind w:left="5040" w:hanging="360"/>
      </w:pPr>
      <w:rPr>
        <w:rFonts w:cs="Times New Roman"/>
      </w:rPr>
    </w:lvl>
    <w:lvl w:ilvl="7" w:tplc="04080003">
      <w:start w:val="1"/>
      <w:numFmt w:val="lowerLetter"/>
      <w:lvlText w:val="%8."/>
      <w:lvlJc w:val="left"/>
      <w:pPr>
        <w:ind w:left="5760" w:hanging="360"/>
      </w:pPr>
      <w:rPr>
        <w:rFonts w:cs="Times New Roman"/>
      </w:rPr>
    </w:lvl>
    <w:lvl w:ilvl="8" w:tplc="04080005">
      <w:start w:val="1"/>
      <w:numFmt w:val="lowerRoman"/>
      <w:lvlText w:val="%9."/>
      <w:lvlJc w:val="right"/>
      <w:pPr>
        <w:ind w:left="6480" w:hanging="180"/>
      </w:pPr>
      <w:rPr>
        <w:rFonts w:cs="Times New Roman"/>
      </w:rPr>
    </w:lvl>
  </w:abstractNum>
  <w:abstractNum w:abstractNumId="37" w15:restartNumberingAfterBreak="0">
    <w:nsid w:val="5AC874BD"/>
    <w:multiLevelType w:val="hybridMultilevel"/>
    <w:tmpl w:val="758264C8"/>
    <w:lvl w:ilvl="0" w:tplc="C6485184">
      <w:start w:val="1"/>
      <w:numFmt w:val="bullet"/>
      <w:lvlText w:val=""/>
      <w:lvlJc w:val="left"/>
      <w:pPr>
        <w:ind w:left="720" w:hanging="360"/>
      </w:pPr>
      <w:rPr>
        <w:rFonts w:ascii="Symbol" w:hAnsi="Symbol" w:hint="default"/>
        <w:color w:val="4472C4" w:themeColor="accent1"/>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8" w15:restartNumberingAfterBreak="0">
    <w:nsid w:val="5CBD062A"/>
    <w:multiLevelType w:val="hybridMultilevel"/>
    <w:tmpl w:val="5C9898A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5E3F713F"/>
    <w:multiLevelType w:val="multilevel"/>
    <w:tmpl w:val="851262B2"/>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5ED01184"/>
    <w:multiLevelType w:val="multilevel"/>
    <w:tmpl w:val="420C5BE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60F13B24"/>
    <w:multiLevelType w:val="hybridMultilevel"/>
    <w:tmpl w:val="1D2459B2"/>
    <w:lvl w:ilvl="0" w:tplc="1108B3CA">
      <w:start w:val="1"/>
      <w:numFmt w:val="bullet"/>
      <w:lvlText w:val=""/>
      <w:lvlJc w:val="left"/>
      <w:pPr>
        <w:ind w:left="720" w:hanging="360"/>
      </w:pPr>
      <w:rPr>
        <w:rFonts w:ascii="Symbol" w:hAnsi="Symbol" w:hint="default"/>
        <w:color w:val="4472C4" w:themeColor="accent1"/>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15:restartNumberingAfterBreak="0">
    <w:nsid w:val="612F2227"/>
    <w:multiLevelType w:val="hybridMultilevel"/>
    <w:tmpl w:val="BF026A98"/>
    <w:lvl w:ilvl="0" w:tplc="1108B3CA">
      <w:start w:val="1"/>
      <w:numFmt w:val="bullet"/>
      <w:lvlText w:val=""/>
      <w:lvlJc w:val="left"/>
      <w:pPr>
        <w:ind w:left="720" w:hanging="360"/>
      </w:pPr>
      <w:rPr>
        <w:rFonts w:ascii="Symbol" w:hAnsi="Symbol" w:hint="default"/>
        <w:color w:val="4472C4" w:themeColor="accent1"/>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15:restartNumberingAfterBreak="0">
    <w:nsid w:val="6C0E14AD"/>
    <w:multiLevelType w:val="multilevel"/>
    <w:tmpl w:val="D1D6AF6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6E9E0369"/>
    <w:multiLevelType w:val="hybridMultilevel"/>
    <w:tmpl w:val="BB309CC0"/>
    <w:lvl w:ilvl="0" w:tplc="D7F438E0">
      <w:start w:val="1"/>
      <w:numFmt w:val="decimal"/>
      <w:pStyle w:val="1"/>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5" w15:restartNumberingAfterBreak="0">
    <w:nsid w:val="70204FFB"/>
    <w:multiLevelType w:val="hybridMultilevel"/>
    <w:tmpl w:val="5D341B24"/>
    <w:lvl w:ilvl="0" w:tplc="AC8849BC">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A727CF"/>
    <w:multiLevelType w:val="hybridMultilevel"/>
    <w:tmpl w:val="A91C40DC"/>
    <w:lvl w:ilvl="0" w:tplc="C6485184">
      <w:start w:val="1"/>
      <w:numFmt w:val="bullet"/>
      <w:lvlText w:val=""/>
      <w:lvlJc w:val="left"/>
      <w:pPr>
        <w:ind w:left="720" w:hanging="360"/>
      </w:pPr>
      <w:rPr>
        <w:rFonts w:ascii="Symbol" w:hAnsi="Symbol" w:hint="default"/>
        <w:color w:val="4472C4" w:themeColor="accent1"/>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5"/>
  </w:num>
  <w:num w:numId="2">
    <w:abstractNumId w:val="10"/>
  </w:num>
  <w:num w:numId="3">
    <w:abstractNumId w:val="40"/>
  </w:num>
  <w:num w:numId="4">
    <w:abstractNumId w:val="13"/>
  </w:num>
  <w:num w:numId="5">
    <w:abstractNumId w:val="39"/>
  </w:num>
  <w:num w:numId="6">
    <w:abstractNumId w:val="43"/>
  </w:num>
  <w:num w:numId="7">
    <w:abstractNumId w:val="22"/>
  </w:num>
  <w:num w:numId="8">
    <w:abstractNumId w:val="29"/>
  </w:num>
  <w:num w:numId="9">
    <w:abstractNumId w:val="14"/>
  </w:num>
  <w:num w:numId="10">
    <w:abstractNumId w:val="33"/>
  </w:num>
  <w:num w:numId="11">
    <w:abstractNumId w:val="11"/>
  </w:num>
  <w:num w:numId="12">
    <w:abstractNumId w:val="45"/>
  </w:num>
  <w:num w:numId="13">
    <w:abstractNumId w:val="15"/>
  </w:num>
  <w:num w:numId="14">
    <w:abstractNumId w:val="6"/>
  </w:num>
  <w:num w:numId="15">
    <w:abstractNumId w:val="27"/>
  </w:num>
  <w:num w:numId="16">
    <w:abstractNumId w:val="31"/>
  </w:num>
  <w:num w:numId="17">
    <w:abstractNumId w:val="0"/>
  </w:num>
  <w:num w:numId="18">
    <w:abstractNumId w:val="17"/>
  </w:num>
  <w:num w:numId="19">
    <w:abstractNumId w:val="1"/>
  </w:num>
  <w:num w:numId="20">
    <w:abstractNumId w:val="34"/>
  </w:num>
  <w:num w:numId="21">
    <w:abstractNumId w:val="3"/>
  </w:num>
  <w:num w:numId="22">
    <w:abstractNumId w:val="9"/>
  </w:num>
  <w:num w:numId="23">
    <w:abstractNumId w:val="8"/>
  </w:num>
  <w:num w:numId="24">
    <w:abstractNumId w:val="35"/>
  </w:num>
  <w:num w:numId="25">
    <w:abstractNumId w:val="18"/>
  </w:num>
  <w:num w:numId="26">
    <w:abstractNumId w:val="36"/>
  </w:num>
  <w:num w:numId="27">
    <w:abstractNumId w:val="7"/>
  </w:num>
  <w:num w:numId="28">
    <w:abstractNumId w:val="32"/>
  </w:num>
  <w:num w:numId="29">
    <w:abstractNumId w:val="37"/>
  </w:num>
  <w:num w:numId="30">
    <w:abstractNumId w:val="28"/>
  </w:num>
  <w:num w:numId="31">
    <w:abstractNumId w:val="46"/>
  </w:num>
  <w:num w:numId="32">
    <w:abstractNumId w:val="44"/>
  </w:num>
  <w:num w:numId="33">
    <w:abstractNumId w:val="44"/>
    <w:lvlOverride w:ilvl="0">
      <w:startOverride w:val="1"/>
    </w:lvlOverride>
  </w:num>
  <w:num w:numId="34">
    <w:abstractNumId w:val="4"/>
  </w:num>
  <w:num w:numId="35">
    <w:abstractNumId w:val="21"/>
  </w:num>
  <w:num w:numId="36">
    <w:abstractNumId w:val="2"/>
  </w:num>
  <w:num w:numId="37">
    <w:abstractNumId w:val="26"/>
  </w:num>
  <w:num w:numId="38">
    <w:abstractNumId w:val="38"/>
  </w:num>
  <w:num w:numId="39">
    <w:abstractNumId w:val="20"/>
  </w:num>
  <w:num w:numId="40">
    <w:abstractNumId w:val="23"/>
  </w:num>
  <w:num w:numId="41">
    <w:abstractNumId w:val="30"/>
  </w:num>
  <w:num w:numId="42">
    <w:abstractNumId w:val="25"/>
  </w:num>
  <w:num w:numId="43">
    <w:abstractNumId w:val="12"/>
  </w:num>
  <w:num w:numId="44">
    <w:abstractNumId w:val="19"/>
  </w:num>
  <w:num w:numId="45">
    <w:abstractNumId w:val="16"/>
  </w:num>
  <w:num w:numId="46">
    <w:abstractNumId w:val="41"/>
  </w:num>
  <w:num w:numId="47">
    <w:abstractNumId w:val="24"/>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E30"/>
    <w:rsid w:val="00006B40"/>
    <w:rsid w:val="0001619F"/>
    <w:rsid w:val="00032E72"/>
    <w:rsid w:val="000421D8"/>
    <w:rsid w:val="00043B6A"/>
    <w:rsid w:val="00053D75"/>
    <w:rsid w:val="00063411"/>
    <w:rsid w:val="00066B24"/>
    <w:rsid w:val="000775CF"/>
    <w:rsid w:val="00077B6C"/>
    <w:rsid w:val="00081021"/>
    <w:rsid w:val="0008590B"/>
    <w:rsid w:val="000A7E4F"/>
    <w:rsid w:val="000C129D"/>
    <w:rsid w:val="000C2294"/>
    <w:rsid w:val="000D05E0"/>
    <w:rsid w:val="000E408F"/>
    <w:rsid w:val="000F48A8"/>
    <w:rsid w:val="001005B5"/>
    <w:rsid w:val="00113B57"/>
    <w:rsid w:val="00115C12"/>
    <w:rsid w:val="00116599"/>
    <w:rsid w:val="00130150"/>
    <w:rsid w:val="00131DF9"/>
    <w:rsid w:val="001403D5"/>
    <w:rsid w:val="00145F73"/>
    <w:rsid w:val="00154A48"/>
    <w:rsid w:val="00187094"/>
    <w:rsid w:val="00194702"/>
    <w:rsid w:val="00197754"/>
    <w:rsid w:val="001B0B63"/>
    <w:rsid w:val="001B0BDB"/>
    <w:rsid w:val="001B587B"/>
    <w:rsid w:val="001D6766"/>
    <w:rsid w:val="001E1CE8"/>
    <w:rsid w:val="001E429B"/>
    <w:rsid w:val="001F5F36"/>
    <w:rsid w:val="00214DA5"/>
    <w:rsid w:val="002241A6"/>
    <w:rsid w:val="002305AF"/>
    <w:rsid w:val="002476B6"/>
    <w:rsid w:val="002511AA"/>
    <w:rsid w:val="00267B86"/>
    <w:rsid w:val="0028121D"/>
    <w:rsid w:val="0028491F"/>
    <w:rsid w:val="002853FD"/>
    <w:rsid w:val="00291644"/>
    <w:rsid w:val="002B15BC"/>
    <w:rsid w:val="002E19E3"/>
    <w:rsid w:val="002E7CC9"/>
    <w:rsid w:val="002F140A"/>
    <w:rsid w:val="002F4BFB"/>
    <w:rsid w:val="003039C6"/>
    <w:rsid w:val="00315A32"/>
    <w:rsid w:val="003203E4"/>
    <w:rsid w:val="0033030C"/>
    <w:rsid w:val="00335A91"/>
    <w:rsid w:val="00341B0F"/>
    <w:rsid w:val="00341F2C"/>
    <w:rsid w:val="003429AA"/>
    <w:rsid w:val="003459E7"/>
    <w:rsid w:val="00367E01"/>
    <w:rsid w:val="00375803"/>
    <w:rsid w:val="00383017"/>
    <w:rsid w:val="003861B8"/>
    <w:rsid w:val="00387013"/>
    <w:rsid w:val="00395AA9"/>
    <w:rsid w:val="003A4A4C"/>
    <w:rsid w:val="003D6C2F"/>
    <w:rsid w:val="003E003A"/>
    <w:rsid w:val="003E468F"/>
    <w:rsid w:val="003E494A"/>
    <w:rsid w:val="00401524"/>
    <w:rsid w:val="00405728"/>
    <w:rsid w:val="00405DFB"/>
    <w:rsid w:val="004062F4"/>
    <w:rsid w:val="00406B9F"/>
    <w:rsid w:val="00407F4C"/>
    <w:rsid w:val="0041330A"/>
    <w:rsid w:val="0042154F"/>
    <w:rsid w:val="0042617A"/>
    <w:rsid w:val="0042727D"/>
    <w:rsid w:val="00431C43"/>
    <w:rsid w:val="00445E9E"/>
    <w:rsid w:val="00447493"/>
    <w:rsid w:val="00473252"/>
    <w:rsid w:val="00497CA4"/>
    <w:rsid w:val="004A0057"/>
    <w:rsid w:val="004B2C9A"/>
    <w:rsid w:val="004C1BD6"/>
    <w:rsid w:val="004D325A"/>
    <w:rsid w:val="004E52D7"/>
    <w:rsid w:val="004F743C"/>
    <w:rsid w:val="00512F0D"/>
    <w:rsid w:val="00515220"/>
    <w:rsid w:val="00520C70"/>
    <w:rsid w:val="005230D9"/>
    <w:rsid w:val="005232CE"/>
    <w:rsid w:val="00524D06"/>
    <w:rsid w:val="005438C6"/>
    <w:rsid w:val="0055481D"/>
    <w:rsid w:val="00562079"/>
    <w:rsid w:val="00576804"/>
    <w:rsid w:val="005A5ED6"/>
    <w:rsid w:val="005B0B48"/>
    <w:rsid w:val="005B1C09"/>
    <w:rsid w:val="005B5F12"/>
    <w:rsid w:val="005C3B63"/>
    <w:rsid w:val="005C51A2"/>
    <w:rsid w:val="005D3B5C"/>
    <w:rsid w:val="005F7308"/>
    <w:rsid w:val="00600A56"/>
    <w:rsid w:val="00603F87"/>
    <w:rsid w:val="0064307A"/>
    <w:rsid w:val="00645A4A"/>
    <w:rsid w:val="00650E08"/>
    <w:rsid w:val="00663936"/>
    <w:rsid w:val="006701DF"/>
    <w:rsid w:val="00674356"/>
    <w:rsid w:val="00686C10"/>
    <w:rsid w:val="006A35F2"/>
    <w:rsid w:val="006B4C9B"/>
    <w:rsid w:val="006C2500"/>
    <w:rsid w:val="006E3F88"/>
    <w:rsid w:val="006E4557"/>
    <w:rsid w:val="006F008E"/>
    <w:rsid w:val="006F1AC2"/>
    <w:rsid w:val="00730B02"/>
    <w:rsid w:val="007423AB"/>
    <w:rsid w:val="00743975"/>
    <w:rsid w:val="00757417"/>
    <w:rsid w:val="0076312D"/>
    <w:rsid w:val="007650C1"/>
    <w:rsid w:val="0079473F"/>
    <w:rsid w:val="007B0517"/>
    <w:rsid w:val="007B1400"/>
    <w:rsid w:val="007B5F17"/>
    <w:rsid w:val="007C4401"/>
    <w:rsid w:val="007E3778"/>
    <w:rsid w:val="007E5789"/>
    <w:rsid w:val="007F4992"/>
    <w:rsid w:val="008123DD"/>
    <w:rsid w:val="00823751"/>
    <w:rsid w:val="00824A5D"/>
    <w:rsid w:val="00832289"/>
    <w:rsid w:val="00834238"/>
    <w:rsid w:val="00853777"/>
    <w:rsid w:val="00856977"/>
    <w:rsid w:val="00885E46"/>
    <w:rsid w:val="008A0195"/>
    <w:rsid w:val="008A0A98"/>
    <w:rsid w:val="008A2FE4"/>
    <w:rsid w:val="008C2B3A"/>
    <w:rsid w:val="008D3BA8"/>
    <w:rsid w:val="008D4FE9"/>
    <w:rsid w:val="008D6CB0"/>
    <w:rsid w:val="008E0066"/>
    <w:rsid w:val="008E0134"/>
    <w:rsid w:val="008F7F36"/>
    <w:rsid w:val="00902912"/>
    <w:rsid w:val="0090418E"/>
    <w:rsid w:val="0090649B"/>
    <w:rsid w:val="00922856"/>
    <w:rsid w:val="009324C4"/>
    <w:rsid w:val="00942B02"/>
    <w:rsid w:val="009455C9"/>
    <w:rsid w:val="00955241"/>
    <w:rsid w:val="00963464"/>
    <w:rsid w:val="009658A3"/>
    <w:rsid w:val="00967CF7"/>
    <w:rsid w:val="00974136"/>
    <w:rsid w:val="00982F35"/>
    <w:rsid w:val="00997FCB"/>
    <w:rsid w:val="009A3F2C"/>
    <w:rsid w:val="009B1905"/>
    <w:rsid w:val="009B3BAE"/>
    <w:rsid w:val="009B7C33"/>
    <w:rsid w:val="009E25FD"/>
    <w:rsid w:val="009F3367"/>
    <w:rsid w:val="00A23E30"/>
    <w:rsid w:val="00A23FAB"/>
    <w:rsid w:val="00A37C7E"/>
    <w:rsid w:val="00A44C1F"/>
    <w:rsid w:val="00A55DAC"/>
    <w:rsid w:val="00A671FC"/>
    <w:rsid w:val="00A6794F"/>
    <w:rsid w:val="00A82BE0"/>
    <w:rsid w:val="00AC08FF"/>
    <w:rsid w:val="00B103A2"/>
    <w:rsid w:val="00B13876"/>
    <w:rsid w:val="00B14994"/>
    <w:rsid w:val="00B4374E"/>
    <w:rsid w:val="00B44EFF"/>
    <w:rsid w:val="00B547A7"/>
    <w:rsid w:val="00B54D48"/>
    <w:rsid w:val="00B6629E"/>
    <w:rsid w:val="00B70427"/>
    <w:rsid w:val="00B82B3D"/>
    <w:rsid w:val="00B842A2"/>
    <w:rsid w:val="00B961D9"/>
    <w:rsid w:val="00BA17E2"/>
    <w:rsid w:val="00BC46EF"/>
    <w:rsid w:val="00BD0B46"/>
    <w:rsid w:val="00BD7670"/>
    <w:rsid w:val="00BF495C"/>
    <w:rsid w:val="00C00CA7"/>
    <w:rsid w:val="00C16A5C"/>
    <w:rsid w:val="00C25521"/>
    <w:rsid w:val="00C26C5D"/>
    <w:rsid w:val="00C2738C"/>
    <w:rsid w:val="00C30199"/>
    <w:rsid w:val="00C40DFE"/>
    <w:rsid w:val="00C869FD"/>
    <w:rsid w:val="00C91FA4"/>
    <w:rsid w:val="00C925C2"/>
    <w:rsid w:val="00C9475D"/>
    <w:rsid w:val="00CA09BC"/>
    <w:rsid w:val="00CA4F2F"/>
    <w:rsid w:val="00CB0F05"/>
    <w:rsid w:val="00CB35C0"/>
    <w:rsid w:val="00CB45C5"/>
    <w:rsid w:val="00CC7423"/>
    <w:rsid w:val="00CE23CF"/>
    <w:rsid w:val="00CE45AE"/>
    <w:rsid w:val="00D22241"/>
    <w:rsid w:val="00D22CE3"/>
    <w:rsid w:val="00D314F6"/>
    <w:rsid w:val="00D37F78"/>
    <w:rsid w:val="00D42236"/>
    <w:rsid w:val="00D42942"/>
    <w:rsid w:val="00D42F85"/>
    <w:rsid w:val="00D50C8C"/>
    <w:rsid w:val="00D62534"/>
    <w:rsid w:val="00D74A5A"/>
    <w:rsid w:val="00D8248E"/>
    <w:rsid w:val="00D90C4E"/>
    <w:rsid w:val="00D93D7A"/>
    <w:rsid w:val="00DD440E"/>
    <w:rsid w:val="00DD4811"/>
    <w:rsid w:val="00DD7053"/>
    <w:rsid w:val="00DE3AEC"/>
    <w:rsid w:val="00E02469"/>
    <w:rsid w:val="00E2267E"/>
    <w:rsid w:val="00E3379A"/>
    <w:rsid w:val="00E40A35"/>
    <w:rsid w:val="00E47401"/>
    <w:rsid w:val="00E561D5"/>
    <w:rsid w:val="00E61223"/>
    <w:rsid w:val="00E762AC"/>
    <w:rsid w:val="00E86983"/>
    <w:rsid w:val="00E90887"/>
    <w:rsid w:val="00E90C23"/>
    <w:rsid w:val="00EC53E5"/>
    <w:rsid w:val="00ED0AAE"/>
    <w:rsid w:val="00EE16F1"/>
    <w:rsid w:val="00F00960"/>
    <w:rsid w:val="00F00B02"/>
    <w:rsid w:val="00F22B6C"/>
    <w:rsid w:val="00F3107B"/>
    <w:rsid w:val="00F51741"/>
    <w:rsid w:val="00F5761B"/>
    <w:rsid w:val="00F60ECE"/>
    <w:rsid w:val="00F66D3F"/>
    <w:rsid w:val="00F74DEA"/>
    <w:rsid w:val="00F85F74"/>
    <w:rsid w:val="00F91973"/>
    <w:rsid w:val="00F92A01"/>
    <w:rsid w:val="00F96ED6"/>
    <w:rsid w:val="00FA28B0"/>
    <w:rsid w:val="00FC1584"/>
    <w:rsid w:val="00FD251F"/>
    <w:rsid w:val="00FE6AA5"/>
    <w:rsid w:val="00FF493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2FFF9F"/>
  <w15:chartTrackingRefBased/>
  <w15:docId w15:val="{89354D94-64F0-477F-BE55-BB2A24BDE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030C"/>
    <w:pPr>
      <w:spacing w:after="60" w:line="312" w:lineRule="auto"/>
    </w:pPr>
    <w:rPr>
      <w:rFonts w:asciiTheme="minorHAnsi" w:hAnsiTheme="minorHAnsi"/>
      <w:sz w:val="22"/>
      <w:szCs w:val="24"/>
      <w:lang w:val="en-US" w:eastAsia="en-US"/>
    </w:rPr>
  </w:style>
  <w:style w:type="paragraph" w:styleId="1">
    <w:name w:val="heading 1"/>
    <w:basedOn w:val="a"/>
    <w:next w:val="a"/>
    <w:autoRedefine/>
    <w:qFormat/>
    <w:rsid w:val="002F4BFB"/>
    <w:pPr>
      <w:keepNext/>
      <w:numPr>
        <w:numId w:val="32"/>
      </w:numPr>
      <w:overflowPunct w:val="0"/>
      <w:autoSpaceDE w:val="0"/>
      <w:autoSpaceDN w:val="0"/>
      <w:adjustRightInd w:val="0"/>
      <w:spacing w:before="360" w:line="240" w:lineRule="auto"/>
      <w:textAlignment w:val="baseline"/>
      <w:outlineLvl w:val="0"/>
    </w:pPr>
    <w:rPr>
      <w:b/>
      <w:color w:val="4472C4" w:themeColor="accent1"/>
      <w:szCs w:val="20"/>
    </w:rPr>
  </w:style>
  <w:style w:type="paragraph" w:styleId="2">
    <w:name w:val="heading 2"/>
    <w:basedOn w:val="a"/>
    <w:next w:val="a"/>
    <w:autoRedefine/>
    <w:qFormat/>
    <w:rsid w:val="002F4BFB"/>
    <w:pPr>
      <w:keepNext/>
      <w:numPr>
        <w:numId w:val="27"/>
      </w:numPr>
      <w:spacing w:before="240"/>
      <w:ind w:left="357" w:hanging="357"/>
      <w:jc w:val="both"/>
      <w:outlineLvl w:val="1"/>
    </w:pPr>
    <w:rPr>
      <w:rFonts w:cs="Arial"/>
      <w:b/>
      <w:bCs/>
      <w:iCs/>
      <w:color w:val="0070C0"/>
      <w:szCs w:val="2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283"/>
    </w:pPr>
  </w:style>
  <w:style w:type="paragraph" w:styleId="a4">
    <w:name w:val="header"/>
    <w:basedOn w:val="a"/>
    <w:link w:val="Char"/>
    <w:pPr>
      <w:tabs>
        <w:tab w:val="center" w:pos="4320"/>
        <w:tab w:val="right" w:pos="8640"/>
      </w:tabs>
    </w:pPr>
  </w:style>
  <w:style w:type="paragraph" w:styleId="a5">
    <w:name w:val="footer"/>
    <w:basedOn w:val="a"/>
    <w:link w:val="Char0"/>
    <w:pPr>
      <w:tabs>
        <w:tab w:val="center" w:pos="4320"/>
        <w:tab w:val="right" w:pos="8640"/>
      </w:tabs>
    </w:pPr>
  </w:style>
  <w:style w:type="paragraph" w:styleId="20">
    <w:name w:val="Body Text Indent 2"/>
    <w:basedOn w:val="a"/>
    <w:pPr>
      <w:ind w:firstLine="142"/>
      <w:jc w:val="center"/>
    </w:pPr>
    <w:rPr>
      <w:b/>
      <w:bCs/>
    </w:rPr>
  </w:style>
  <w:style w:type="character" w:styleId="a6">
    <w:name w:val="page number"/>
    <w:basedOn w:val="a0"/>
  </w:style>
  <w:style w:type="paragraph" w:styleId="a7">
    <w:name w:val="Block Text"/>
    <w:basedOn w:val="a"/>
    <w:pPr>
      <w:pBdr>
        <w:top w:val="single" w:sz="8" w:space="1" w:color="auto"/>
        <w:left w:val="single" w:sz="8" w:space="4" w:color="auto"/>
        <w:bottom w:val="single" w:sz="8" w:space="1" w:color="auto"/>
        <w:right w:val="single" w:sz="8" w:space="4" w:color="auto"/>
      </w:pBdr>
      <w:ind w:left="-900" w:right="-1047"/>
      <w:jc w:val="center"/>
    </w:pPr>
    <w:rPr>
      <w:rFonts w:ascii="Arial" w:hAnsi="Arial" w:cs="Arial"/>
      <w:b/>
      <w:szCs w:val="22"/>
      <w:lang w:val="el-GR"/>
    </w:rPr>
  </w:style>
  <w:style w:type="paragraph" w:styleId="a8">
    <w:name w:val="Balloon Text"/>
    <w:basedOn w:val="a"/>
    <w:semiHidden/>
    <w:rsid w:val="006F1AC2"/>
    <w:rPr>
      <w:rFonts w:ascii="Tahoma" w:hAnsi="Tahoma" w:cs="Tahoma"/>
      <w:sz w:val="16"/>
      <w:szCs w:val="16"/>
    </w:rPr>
  </w:style>
  <w:style w:type="table" w:styleId="a9">
    <w:name w:val="Table Grid"/>
    <w:basedOn w:val="a1"/>
    <w:uiPriority w:val="39"/>
    <w:rsid w:val="00FD2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rsid w:val="0042154F"/>
    <w:pPr>
      <w:spacing w:after="120" w:line="480" w:lineRule="auto"/>
    </w:pPr>
  </w:style>
  <w:style w:type="paragraph" w:styleId="aa">
    <w:name w:val="Body Text"/>
    <w:basedOn w:val="a"/>
    <w:rsid w:val="0042154F"/>
    <w:pPr>
      <w:spacing w:after="120"/>
    </w:pPr>
  </w:style>
  <w:style w:type="character" w:customStyle="1" w:styleId="Char">
    <w:name w:val="Κεφαλίδα Char"/>
    <w:link w:val="a4"/>
    <w:rsid w:val="002E19E3"/>
    <w:rPr>
      <w:sz w:val="24"/>
      <w:szCs w:val="24"/>
      <w:lang w:val="en-US" w:eastAsia="en-US"/>
    </w:rPr>
  </w:style>
  <w:style w:type="paragraph" w:styleId="ab">
    <w:name w:val="TOC Heading"/>
    <w:basedOn w:val="1"/>
    <w:next w:val="a"/>
    <w:uiPriority w:val="39"/>
    <w:unhideWhenUsed/>
    <w:qFormat/>
    <w:rsid w:val="00B14994"/>
    <w:pPr>
      <w:keepLines/>
      <w:overflowPunct/>
      <w:autoSpaceDE/>
      <w:autoSpaceDN/>
      <w:adjustRightInd/>
      <w:spacing w:before="240" w:line="259" w:lineRule="auto"/>
      <w:textAlignment w:val="auto"/>
      <w:outlineLvl w:val="9"/>
    </w:pPr>
    <w:rPr>
      <w:rFonts w:ascii="Calibri Light" w:hAnsi="Calibri Light"/>
      <w:b w:val="0"/>
      <w:color w:val="2F5496"/>
      <w:sz w:val="32"/>
      <w:szCs w:val="32"/>
    </w:rPr>
  </w:style>
  <w:style w:type="paragraph" w:styleId="22">
    <w:name w:val="toc 2"/>
    <w:basedOn w:val="a"/>
    <w:next w:val="a"/>
    <w:autoRedefine/>
    <w:uiPriority w:val="39"/>
    <w:unhideWhenUsed/>
    <w:rsid w:val="00B14994"/>
    <w:pPr>
      <w:spacing w:after="100" w:line="259" w:lineRule="auto"/>
      <w:ind w:left="220"/>
    </w:pPr>
    <w:rPr>
      <w:rFonts w:ascii="Calibri" w:hAnsi="Calibri"/>
      <w:szCs w:val="22"/>
    </w:rPr>
  </w:style>
  <w:style w:type="paragraph" w:styleId="10">
    <w:name w:val="toc 1"/>
    <w:basedOn w:val="a"/>
    <w:next w:val="a"/>
    <w:autoRedefine/>
    <w:uiPriority w:val="39"/>
    <w:unhideWhenUsed/>
    <w:rsid w:val="00B14994"/>
    <w:pPr>
      <w:spacing w:after="100" w:line="259" w:lineRule="auto"/>
    </w:pPr>
    <w:rPr>
      <w:rFonts w:ascii="Calibri" w:hAnsi="Calibri"/>
      <w:szCs w:val="22"/>
    </w:rPr>
  </w:style>
  <w:style w:type="paragraph" w:styleId="3">
    <w:name w:val="toc 3"/>
    <w:basedOn w:val="a"/>
    <w:next w:val="a"/>
    <w:autoRedefine/>
    <w:uiPriority w:val="39"/>
    <w:unhideWhenUsed/>
    <w:rsid w:val="00B14994"/>
    <w:pPr>
      <w:spacing w:after="100" w:line="259" w:lineRule="auto"/>
      <w:ind w:left="440"/>
    </w:pPr>
    <w:rPr>
      <w:rFonts w:ascii="Calibri" w:hAnsi="Calibri"/>
      <w:szCs w:val="22"/>
    </w:rPr>
  </w:style>
  <w:style w:type="character" w:styleId="-">
    <w:name w:val="Hyperlink"/>
    <w:uiPriority w:val="99"/>
    <w:unhideWhenUsed/>
    <w:rsid w:val="00B14994"/>
    <w:rPr>
      <w:color w:val="0563C1"/>
      <w:u w:val="single"/>
    </w:rPr>
  </w:style>
  <w:style w:type="character" w:styleId="ac">
    <w:name w:val="annotation reference"/>
    <w:rsid w:val="002476B6"/>
    <w:rPr>
      <w:sz w:val="16"/>
      <w:szCs w:val="16"/>
    </w:rPr>
  </w:style>
  <w:style w:type="paragraph" w:styleId="ad">
    <w:name w:val="annotation text"/>
    <w:basedOn w:val="a"/>
    <w:link w:val="Char1"/>
    <w:rsid w:val="002476B6"/>
    <w:rPr>
      <w:sz w:val="20"/>
      <w:szCs w:val="20"/>
    </w:rPr>
  </w:style>
  <w:style w:type="character" w:customStyle="1" w:styleId="Char1">
    <w:name w:val="Κείμενο σχολίου Char"/>
    <w:link w:val="ad"/>
    <w:rsid w:val="002476B6"/>
    <w:rPr>
      <w:lang w:val="en-US" w:eastAsia="en-US"/>
    </w:rPr>
  </w:style>
  <w:style w:type="paragraph" w:styleId="ae">
    <w:name w:val="annotation subject"/>
    <w:basedOn w:val="ad"/>
    <w:next w:val="ad"/>
    <w:link w:val="Char2"/>
    <w:rsid w:val="002476B6"/>
    <w:rPr>
      <w:b/>
      <w:bCs/>
    </w:rPr>
  </w:style>
  <w:style w:type="character" w:customStyle="1" w:styleId="Char2">
    <w:name w:val="Θέμα σχολίου Char"/>
    <w:link w:val="ae"/>
    <w:rsid w:val="002476B6"/>
    <w:rPr>
      <w:b/>
      <w:bCs/>
      <w:lang w:val="en-US" w:eastAsia="en-US"/>
    </w:rPr>
  </w:style>
  <w:style w:type="character" w:customStyle="1" w:styleId="Char0">
    <w:name w:val="Υποσέλιδο Char"/>
    <w:link w:val="a5"/>
    <w:rsid w:val="00603F87"/>
    <w:rPr>
      <w:sz w:val="24"/>
      <w:szCs w:val="24"/>
      <w:lang w:val="en-US" w:eastAsia="en-US"/>
    </w:rPr>
  </w:style>
  <w:style w:type="paragraph" w:styleId="af">
    <w:name w:val="List Paragraph"/>
    <w:basedOn w:val="a"/>
    <w:uiPriority w:val="34"/>
    <w:qFormat/>
    <w:rsid w:val="001D6766"/>
    <w:pPr>
      <w:ind w:left="720"/>
      <w:contextualSpacing/>
    </w:pPr>
  </w:style>
  <w:style w:type="paragraph" w:styleId="af0">
    <w:name w:val="Title"/>
    <w:basedOn w:val="a"/>
    <w:next w:val="a"/>
    <w:link w:val="Char3"/>
    <w:qFormat/>
    <w:rsid w:val="00F85F74"/>
    <w:pPr>
      <w:spacing w:line="240" w:lineRule="auto"/>
      <w:contextualSpacing/>
      <w:jc w:val="both"/>
    </w:pPr>
    <w:rPr>
      <w:rFonts w:asciiTheme="majorHAnsi" w:eastAsiaTheme="majorEastAsia" w:hAnsiTheme="majorHAnsi" w:cstheme="majorBidi"/>
      <w:spacing w:val="-10"/>
      <w:kern w:val="28"/>
      <w:sz w:val="56"/>
      <w:szCs w:val="56"/>
    </w:rPr>
  </w:style>
  <w:style w:type="character" w:customStyle="1" w:styleId="Char3">
    <w:name w:val="Τίτλος Char"/>
    <w:basedOn w:val="a0"/>
    <w:link w:val="af0"/>
    <w:rsid w:val="00F85F74"/>
    <w:rPr>
      <w:rFonts w:asciiTheme="majorHAnsi" w:eastAsiaTheme="majorEastAsia" w:hAnsiTheme="majorHAnsi" w:cstheme="majorBidi"/>
      <w:spacing w:val="-10"/>
      <w:kern w:val="28"/>
      <w:sz w:val="56"/>
      <w:szCs w:val="56"/>
      <w:lang w:val="en-US" w:eastAsia="en-US"/>
    </w:rPr>
  </w:style>
  <w:style w:type="paragraph" w:styleId="af1">
    <w:name w:val="No Spacing"/>
    <w:link w:val="Char4"/>
    <w:uiPriority w:val="1"/>
    <w:qFormat/>
    <w:rsid w:val="00512F0D"/>
    <w:rPr>
      <w:rFonts w:ascii="Calibri" w:eastAsia="Calibri" w:hAnsi="Calibri"/>
      <w:sz w:val="22"/>
      <w:szCs w:val="22"/>
    </w:rPr>
  </w:style>
  <w:style w:type="character" w:customStyle="1" w:styleId="Char4">
    <w:name w:val="Χωρίς διάστιχο Char"/>
    <w:link w:val="af1"/>
    <w:uiPriority w:val="1"/>
    <w:locked/>
    <w:rsid w:val="00512F0D"/>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54487">
      <w:bodyDiv w:val="1"/>
      <w:marLeft w:val="0"/>
      <w:marRight w:val="0"/>
      <w:marTop w:val="0"/>
      <w:marBottom w:val="0"/>
      <w:divBdr>
        <w:top w:val="none" w:sz="0" w:space="0" w:color="auto"/>
        <w:left w:val="none" w:sz="0" w:space="0" w:color="auto"/>
        <w:bottom w:val="none" w:sz="0" w:space="0" w:color="auto"/>
        <w:right w:val="none" w:sz="0" w:space="0" w:color="auto"/>
      </w:divBdr>
    </w:div>
    <w:div w:id="731806334">
      <w:bodyDiv w:val="1"/>
      <w:marLeft w:val="0"/>
      <w:marRight w:val="0"/>
      <w:marTop w:val="0"/>
      <w:marBottom w:val="0"/>
      <w:divBdr>
        <w:top w:val="none" w:sz="0" w:space="0" w:color="auto"/>
        <w:left w:val="none" w:sz="0" w:space="0" w:color="auto"/>
        <w:bottom w:val="none" w:sz="0" w:space="0" w:color="auto"/>
        <w:right w:val="none" w:sz="0" w:space="0" w:color="auto"/>
      </w:divBdr>
    </w:div>
    <w:div w:id="1224635355">
      <w:bodyDiv w:val="1"/>
      <w:marLeft w:val="0"/>
      <w:marRight w:val="0"/>
      <w:marTop w:val="0"/>
      <w:marBottom w:val="0"/>
      <w:divBdr>
        <w:top w:val="none" w:sz="0" w:space="0" w:color="auto"/>
        <w:left w:val="none" w:sz="0" w:space="0" w:color="auto"/>
        <w:bottom w:val="none" w:sz="0" w:space="0" w:color="auto"/>
        <w:right w:val="none" w:sz="0" w:space="0" w:color="auto"/>
      </w:divBdr>
    </w:div>
    <w:div w:id="1279871643">
      <w:bodyDiv w:val="1"/>
      <w:marLeft w:val="0"/>
      <w:marRight w:val="0"/>
      <w:marTop w:val="0"/>
      <w:marBottom w:val="0"/>
      <w:divBdr>
        <w:top w:val="none" w:sz="0" w:space="0" w:color="auto"/>
        <w:left w:val="none" w:sz="0" w:space="0" w:color="auto"/>
        <w:bottom w:val="none" w:sz="0" w:space="0" w:color="auto"/>
        <w:right w:val="none" w:sz="0" w:space="0" w:color="auto"/>
      </w:divBdr>
    </w:div>
    <w:div w:id="1361978806">
      <w:bodyDiv w:val="1"/>
      <w:marLeft w:val="0"/>
      <w:marRight w:val="0"/>
      <w:marTop w:val="0"/>
      <w:marBottom w:val="0"/>
      <w:divBdr>
        <w:top w:val="none" w:sz="0" w:space="0" w:color="auto"/>
        <w:left w:val="none" w:sz="0" w:space="0" w:color="auto"/>
        <w:bottom w:val="none" w:sz="0" w:space="0" w:color="auto"/>
        <w:right w:val="none" w:sz="0" w:space="0" w:color="auto"/>
      </w:divBdr>
    </w:div>
    <w:div w:id="181190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6CC35-73BA-4914-A743-FD21EDFA9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5</Pages>
  <Words>881</Words>
  <Characters>4758</Characters>
  <Application>Microsoft Office Word</Application>
  <DocSecurity>0</DocSecurity>
  <Lines>39</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normal t</vt:lpstr>
      <vt:lpstr>normal t</vt:lpstr>
    </vt:vector>
  </TitlesOfParts>
  <Company>CPERI</Company>
  <LinksUpToDate>false</LinksUpToDate>
  <CharactersWithSpaces>5628</CharactersWithSpaces>
  <SharedDoc>false</SharedDoc>
  <HLinks>
    <vt:vector size="36" baseType="variant">
      <vt:variant>
        <vt:i4>1376318</vt:i4>
      </vt:variant>
      <vt:variant>
        <vt:i4>32</vt:i4>
      </vt:variant>
      <vt:variant>
        <vt:i4>0</vt:i4>
      </vt:variant>
      <vt:variant>
        <vt:i4>5</vt:i4>
      </vt:variant>
      <vt:variant>
        <vt:lpwstr/>
      </vt:variant>
      <vt:variant>
        <vt:lpwstr>_Toc61626687</vt:lpwstr>
      </vt:variant>
      <vt:variant>
        <vt:i4>1310782</vt:i4>
      </vt:variant>
      <vt:variant>
        <vt:i4>26</vt:i4>
      </vt:variant>
      <vt:variant>
        <vt:i4>0</vt:i4>
      </vt:variant>
      <vt:variant>
        <vt:i4>5</vt:i4>
      </vt:variant>
      <vt:variant>
        <vt:lpwstr/>
      </vt:variant>
      <vt:variant>
        <vt:lpwstr>_Toc61626686</vt:lpwstr>
      </vt:variant>
      <vt:variant>
        <vt:i4>1507390</vt:i4>
      </vt:variant>
      <vt:variant>
        <vt:i4>20</vt:i4>
      </vt:variant>
      <vt:variant>
        <vt:i4>0</vt:i4>
      </vt:variant>
      <vt:variant>
        <vt:i4>5</vt:i4>
      </vt:variant>
      <vt:variant>
        <vt:lpwstr/>
      </vt:variant>
      <vt:variant>
        <vt:lpwstr>_Toc61626685</vt:lpwstr>
      </vt:variant>
      <vt:variant>
        <vt:i4>1441854</vt:i4>
      </vt:variant>
      <vt:variant>
        <vt:i4>14</vt:i4>
      </vt:variant>
      <vt:variant>
        <vt:i4>0</vt:i4>
      </vt:variant>
      <vt:variant>
        <vt:i4>5</vt:i4>
      </vt:variant>
      <vt:variant>
        <vt:lpwstr/>
      </vt:variant>
      <vt:variant>
        <vt:lpwstr>_Toc61626684</vt:lpwstr>
      </vt:variant>
      <vt:variant>
        <vt:i4>1114174</vt:i4>
      </vt:variant>
      <vt:variant>
        <vt:i4>8</vt:i4>
      </vt:variant>
      <vt:variant>
        <vt:i4>0</vt:i4>
      </vt:variant>
      <vt:variant>
        <vt:i4>5</vt:i4>
      </vt:variant>
      <vt:variant>
        <vt:lpwstr/>
      </vt:variant>
      <vt:variant>
        <vt:lpwstr>_Toc61626683</vt:lpwstr>
      </vt:variant>
      <vt:variant>
        <vt:i4>1048638</vt:i4>
      </vt:variant>
      <vt:variant>
        <vt:i4>2</vt:i4>
      </vt:variant>
      <vt:variant>
        <vt:i4>0</vt:i4>
      </vt:variant>
      <vt:variant>
        <vt:i4>5</vt:i4>
      </vt:variant>
      <vt:variant>
        <vt:lpwstr/>
      </vt:variant>
      <vt:variant>
        <vt:lpwstr>_Toc61626682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dc:title>
  <dc:subject>normal template</dc:subject>
  <dc:creator>Σπυρίδων Ι. Κάκος</dc:creator>
  <cp:keywords/>
  <cp:lastModifiedBy>Alexandra Ntouka</cp:lastModifiedBy>
  <cp:revision>15</cp:revision>
  <cp:lastPrinted>2004-09-07T14:01:00Z</cp:lastPrinted>
  <dcterms:created xsi:type="dcterms:W3CDTF">2024-06-28T11:07:00Z</dcterms:created>
  <dcterms:modified xsi:type="dcterms:W3CDTF">2024-10-24T13:55:00Z</dcterms:modified>
</cp:coreProperties>
</file>