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70389379"/>
    <w:p w14:paraId="1750D920" w14:textId="2311078E" w:rsidR="00E05EEA" w:rsidRDefault="00352721" w:rsidP="00B44829">
      <w:pPr>
        <w:pStyle w:val="1"/>
        <w:numPr>
          <w:ilvl w:val="0"/>
          <w:numId w:val="0"/>
        </w:numPr>
        <w:ind w:left="357"/>
        <w:rPr>
          <w:szCs w:val="24"/>
          <w:lang w:val="el-GR"/>
        </w:rPr>
      </w:pPr>
      <w:r>
        <w:rPr>
          <w:noProof/>
          <w:lang w:val="el-GR" w:eastAsia="el-GR"/>
        </w:rPr>
        <mc:AlternateContent>
          <mc:Choice Requires="wps">
            <w:drawing>
              <wp:anchor distT="45720" distB="45720" distL="114300" distR="114300" simplePos="0" relativeHeight="251658240" behindDoc="0" locked="0" layoutInCell="1" allowOverlap="1" wp14:anchorId="771160BE" wp14:editId="39C3AEAD">
                <wp:simplePos x="0" y="0"/>
                <wp:positionH relativeFrom="column">
                  <wp:posOffset>60960</wp:posOffset>
                </wp:positionH>
                <wp:positionV relativeFrom="paragraph">
                  <wp:posOffset>267335</wp:posOffset>
                </wp:positionV>
                <wp:extent cx="6120130" cy="1800225"/>
                <wp:effectExtent l="0" t="0" r="0" b="0"/>
                <wp:wrapSquare wrapText="bothSides"/>
                <wp:docPr id="69208865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00225"/>
                        </a:xfrm>
                        <a:prstGeom prst="rect">
                          <a:avLst/>
                        </a:prstGeom>
                        <a:solidFill>
                          <a:srgbClr val="FFFFFF"/>
                        </a:solidFill>
                        <a:ln w="63500" cmpd="thickThin">
                          <a:solidFill>
                            <a:srgbClr val="5B9BD5"/>
                          </a:solidFill>
                          <a:miter lim="800000"/>
                          <a:headEnd/>
                          <a:tailEnd/>
                        </a:ln>
                        <a:effectLst>
                          <a:outerShdw dist="107763" dir="18900000" algn="ctr" rotWithShape="0">
                            <a:srgbClr val="868686">
                              <a:alpha val="50000"/>
                            </a:srgbClr>
                          </a:outerShdw>
                        </a:effectLst>
                      </wps:spPr>
                      <wps:txbx>
                        <w:txbxContent>
                          <w:p w14:paraId="04B37998" w14:textId="3D95E81D" w:rsidR="00FF2B31" w:rsidRPr="000853E4" w:rsidRDefault="00FF2B31" w:rsidP="000B1E1F">
                            <w:pPr>
                              <w:pStyle w:val="af"/>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744C6FB1" w14:textId="77777777" w:rsidR="00FF2B31" w:rsidRPr="000853E4" w:rsidRDefault="00FF2B31" w:rsidP="000B1E1F">
                            <w:pPr>
                              <w:spacing w:line="276" w:lineRule="auto"/>
                              <w:jc w:val="center"/>
                              <w:rPr>
                                <w:color w:val="1F4E79"/>
                                <w:sz w:val="48"/>
                                <w:szCs w:val="48"/>
                                <w:lang w:val="el-GR"/>
                              </w:rPr>
                            </w:pPr>
                          </w:p>
                          <w:p w14:paraId="3365D156" w14:textId="77777777" w:rsidR="00FF2B31" w:rsidRPr="000853E4" w:rsidRDefault="00FF2B31" w:rsidP="000B1E1F">
                            <w:pPr>
                              <w:pStyle w:val="af"/>
                              <w:spacing w:line="276" w:lineRule="auto"/>
                              <w:jc w:val="center"/>
                              <w:rPr>
                                <w:color w:val="1F4E79"/>
                                <w:sz w:val="48"/>
                                <w:szCs w:val="48"/>
                                <w:lang w:val="el-GR"/>
                              </w:rPr>
                            </w:pPr>
                            <w:r w:rsidRPr="000853E4">
                              <w:rPr>
                                <w:color w:val="1F4E79"/>
                                <w:sz w:val="48"/>
                                <w:szCs w:val="48"/>
                                <w:lang w:val="el-GR"/>
                              </w:rPr>
                              <w:t>ΜΟΝΑΔΑ ΔΙΑΣΦΑΛΙΣΗΣΗΣ ΠΟΙΟΤΗΤΑΣ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1160BE" id="_x0000_t202" coordsize="21600,21600" o:spt="202" path="m,l,21600r21600,l21600,xe">
                <v:stroke joinstyle="miter"/>
                <v:path gradientshapeok="t" o:connecttype="rect"/>
              </v:shapetype>
              <v:shape id="Text Box 73" o:spid="_x0000_s1026" type="#_x0000_t202" style="position:absolute;left:0;text-align:left;margin-left:4.8pt;margin-top:21.05pt;width:481.9pt;height:14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" strokecolor="#5b9bd5" strokeweight="5pt">
                <v:stroke linestyle="thickThin"/>
                <v:shadow on="t" color="#868686" opacity=".5" offset="6pt,-6pt"/>
                <v:textbox>
                  <w:txbxContent>
                    <w:p w14:paraId="04B37998" w14:textId="3D95E81D" w:rsidR="00FF2B31" w:rsidRPr="000853E4" w:rsidRDefault="00FF2B31" w:rsidP="000B1E1F">
                      <w:pPr>
                        <w:pStyle w:val="af"/>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744C6FB1" w14:textId="77777777" w:rsidR="00FF2B31" w:rsidRPr="000853E4" w:rsidRDefault="00FF2B31" w:rsidP="000B1E1F">
                      <w:pPr>
                        <w:spacing w:line="276" w:lineRule="auto"/>
                        <w:jc w:val="center"/>
                        <w:rPr>
                          <w:color w:val="1F4E79"/>
                          <w:sz w:val="48"/>
                          <w:szCs w:val="48"/>
                          <w:lang w:val="el-GR"/>
                        </w:rPr>
                      </w:pPr>
                    </w:p>
                    <w:p w14:paraId="3365D156" w14:textId="77777777" w:rsidR="00FF2B31" w:rsidRPr="000853E4" w:rsidRDefault="00FF2B31" w:rsidP="000B1E1F">
                      <w:pPr>
                        <w:pStyle w:val="af"/>
                        <w:spacing w:line="276" w:lineRule="auto"/>
                        <w:jc w:val="center"/>
                        <w:rPr>
                          <w:color w:val="1F4E79"/>
                          <w:sz w:val="48"/>
                          <w:szCs w:val="48"/>
                          <w:lang w:val="el-GR"/>
                        </w:rPr>
                      </w:pPr>
                      <w:r w:rsidRPr="000853E4">
                        <w:rPr>
                          <w:color w:val="1F4E79"/>
                          <w:sz w:val="48"/>
                          <w:szCs w:val="48"/>
                          <w:lang w:val="el-GR"/>
                        </w:rPr>
                        <w:t>ΜΟΝΑΔΑ ΔΙΑΣΦΑΛΙΣΗΣΗΣ ΠΟΙΟΤΗΤΑΣ</w:t>
                      </w:r>
                    </w:p>
                  </w:txbxContent>
                </v:textbox>
                <w10:wrap type="square"/>
              </v:shape>
            </w:pict>
          </mc:Fallback>
        </mc:AlternateContent>
      </w:r>
      <w:r>
        <w:rPr>
          <w:noProof/>
          <w:lang w:val="el-GR" w:eastAsia="el-GR"/>
        </w:rPr>
        <mc:AlternateContent>
          <mc:Choice Requires="wps">
            <w:drawing>
              <wp:anchor distT="45720" distB="45720" distL="114300" distR="114300" simplePos="0" relativeHeight="251657216" behindDoc="0" locked="0" layoutInCell="1" allowOverlap="1" wp14:anchorId="7F6416AA" wp14:editId="0A0800FD">
                <wp:simplePos x="0" y="0"/>
                <wp:positionH relativeFrom="column">
                  <wp:posOffset>60960</wp:posOffset>
                </wp:positionH>
                <wp:positionV relativeFrom="paragraph">
                  <wp:posOffset>2339975</wp:posOffset>
                </wp:positionV>
                <wp:extent cx="6120130" cy="3599815"/>
                <wp:effectExtent l="0" t="0" r="0" b="0"/>
                <wp:wrapSquare wrapText="bothSides"/>
                <wp:docPr id="1069788729"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599815"/>
                        </a:xfrm>
                        <a:prstGeom prst="rect">
                          <a:avLst/>
                        </a:prstGeom>
                        <a:solidFill>
                          <a:srgbClr val="DEEAF6"/>
                        </a:solidFill>
                        <a:ln w="9525">
                          <a:solidFill>
                            <a:srgbClr val="DEEAF6"/>
                          </a:solidFill>
                          <a:miter lim="800000"/>
                          <a:headEnd/>
                          <a:tailEnd/>
                        </a:ln>
                        <a:effectLst>
                          <a:outerShdw dist="107763" dir="18900000" algn="ctr" rotWithShape="0">
                            <a:srgbClr val="808080">
                              <a:alpha val="50000"/>
                            </a:srgbClr>
                          </a:outerShdw>
                        </a:effectLst>
                      </wps:spPr>
                      <wps:txbx>
                        <w:txbxContent>
                          <w:p w14:paraId="36B13E5A" w14:textId="77777777" w:rsidR="00FF2B31" w:rsidRPr="00E05EEA" w:rsidRDefault="00FF2B31" w:rsidP="00E05EEA">
                            <w:pPr>
                              <w:jc w:val="center"/>
                              <w:rPr>
                                <w:rFonts w:cs="Calibri"/>
                                <w:sz w:val="36"/>
                                <w:szCs w:val="36"/>
                                <w:lang w:val="el-GR"/>
                              </w:rPr>
                            </w:pPr>
                          </w:p>
                          <w:p w14:paraId="66D9EE4E" w14:textId="77777777" w:rsidR="00FF2B31" w:rsidRPr="00E05EEA" w:rsidRDefault="00FF2B31" w:rsidP="00E05EEA">
                            <w:pPr>
                              <w:jc w:val="center"/>
                              <w:rPr>
                                <w:rFonts w:cs="Calibri"/>
                                <w:sz w:val="36"/>
                                <w:szCs w:val="36"/>
                                <w:lang w:val="el-GR"/>
                              </w:rPr>
                            </w:pPr>
                          </w:p>
                          <w:p w14:paraId="2E83F1C7" w14:textId="48B1C4DB" w:rsidR="00FF2B31" w:rsidRDefault="00FF2B31" w:rsidP="00E05EE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ΔΙΑΔΙΚΑΣΙΑ ΕΣΔΠ</w:t>
                            </w:r>
                          </w:p>
                          <w:p w14:paraId="397B35E5" w14:textId="77777777" w:rsidR="00FF2B31" w:rsidRDefault="00FF2B31" w:rsidP="00E05EEA">
                            <w:pPr>
                              <w:jc w:val="center"/>
                              <w:rPr>
                                <w:rFonts w:ascii="Calibri Light" w:hAnsi="Calibri Light" w:cs="Calibri Light"/>
                                <w:color w:val="4472C4"/>
                                <w:sz w:val="36"/>
                                <w:szCs w:val="36"/>
                                <w:lang w:val="el-GR"/>
                              </w:rPr>
                            </w:pPr>
                          </w:p>
                          <w:p w14:paraId="12E2C48F" w14:textId="139B93F5" w:rsidR="00FF2B31" w:rsidRPr="00B44829" w:rsidRDefault="008D2E47" w:rsidP="00B44829">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w:t>
                            </w:r>
                            <w:r w:rsidR="00B44829" w:rsidRPr="00B44829">
                              <w:rPr>
                                <w:rFonts w:ascii="Calibri Light" w:hAnsi="Calibri Light" w:cs="Calibri Light"/>
                                <w:color w:val="4472C4"/>
                                <w:sz w:val="36"/>
                                <w:szCs w:val="36"/>
                                <w:lang w:val="el-GR"/>
                              </w:rPr>
                              <w:t>8</w:t>
                            </w:r>
                            <w:r>
                              <w:rPr>
                                <w:rFonts w:ascii="Calibri Light" w:hAnsi="Calibri Light" w:cs="Calibri Light"/>
                                <w:color w:val="4472C4"/>
                                <w:sz w:val="36"/>
                                <w:szCs w:val="36"/>
                                <w:lang w:val="el-GR"/>
                              </w:rPr>
                              <w:t>.</w:t>
                            </w:r>
                            <w:r w:rsidR="00960EAE">
                              <w:rPr>
                                <w:rFonts w:ascii="Calibri Light" w:hAnsi="Calibri Light" w:cs="Calibri Light"/>
                                <w:color w:val="4472C4"/>
                                <w:sz w:val="36"/>
                                <w:szCs w:val="36"/>
                                <w:lang w:val="el-GR"/>
                              </w:rPr>
                              <w:t>1</w:t>
                            </w:r>
                            <w:r>
                              <w:rPr>
                                <w:rFonts w:ascii="Calibri Light" w:hAnsi="Calibri Light" w:cs="Calibri Light"/>
                                <w:color w:val="4472C4"/>
                                <w:sz w:val="36"/>
                                <w:szCs w:val="36"/>
                                <w:lang w:val="el-GR"/>
                              </w:rPr>
                              <w:t xml:space="preserve"> </w:t>
                            </w:r>
                            <w:r w:rsidR="00B44829">
                              <w:rPr>
                                <w:rFonts w:ascii="Calibri Light" w:hAnsi="Calibri Light" w:cs="Calibri Light"/>
                                <w:color w:val="4472C4"/>
                                <w:sz w:val="36"/>
                                <w:szCs w:val="36"/>
                                <w:lang w:val="el-GR"/>
                              </w:rPr>
                              <w:t xml:space="preserve">ΣΥΜΜΕΤΟΧΗ ΣΕ ΔΙΕΘΝΗ ΣΥΣΤΗΜΑΤΑ ΚΑΤΑΤΑΞΗΣ </w:t>
                            </w:r>
                            <w:r w:rsidR="00B44829" w:rsidRPr="00B44829">
                              <w:rPr>
                                <w:rFonts w:ascii="Calibri Light" w:hAnsi="Calibri Light" w:cs="Calibri Light"/>
                                <w:color w:val="4472C4"/>
                                <w:sz w:val="36"/>
                                <w:szCs w:val="36"/>
                                <w:lang w:val="el-GR"/>
                              </w:rPr>
                              <w:t>(</w:t>
                            </w:r>
                            <w:r w:rsidR="00B44829">
                              <w:rPr>
                                <w:rFonts w:ascii="Calibri Light" w:hAnsi="Calibri Light" w:cs="Calibri Light"/>
                                <w:color w:val="4472C4"/>
                                <w:sz w:val="36"/>
                                <w:szCs w:val="36"/>
                              </w:rPr>
                              <w:t>RANKING</w:t>
                            </w:r>
                            <w:r w:rsidR="00B44829" w:rsidRPr="00B44829">
                              <w:rPr>
                                <w:rFonts w:ascii="Calibri Light" w:hAnsi="Calibri Light" w:cs="Calibri Light"/>
                                <w:color w:val="4472C4"/>
                                <w:sz w:val="36"/>
                                <w:szCs w:val="36"/>
                                <w:lang w:val="el-G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6416AA" id="Πλαίσιο κειμένου 2" o:spid="_x0000_s1027" type="#_x0000_t202" style="position:absolute;left:0;text-align:left;margin-left:4.8pt;margin-top:184.25pt;width:481.9pt;height:283.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" fillcolor="#deeaf6" strokecolor="#deeaf6">
                <v:shadow on="t" opacity=".5" offset="6pt,-6pt"/>
                <v:textbox>
                  <w:txbxContent>
                    <w:p w14:paraId="36B13E5A" w14:textId="77777777" w:rsidR="00FF2B31" w:rsidRPr="00E05EEA" w:rsidRDefault="00FF2B31" w:rsidP="00E05EEA">
                      <w:pPr>
                        <w:jc w:val="center"/>
                        <w:rPr>
                          <w:rFonts w:cs="Calibri"/>
                          <w:sz w:val="36"/>
                          <w:szCs w:val="36"/>
                          <w:lang w:val="el-GR"/>
                        </w:rPr>
                      </w:pPr>
                    </w:p>
                    <w:p w14:paraId="66D9EE4E" w14:textId="77777777" w:rsidR="00FF2B31" w:rsidRPr="00E05EEA" w:rsidRDefault="00FF2B31" w:rsidP="00E05EEA">
                      <w:pPr>
                        <w:jc w:val="center"/>
                        <w:rPr>
                          <w:rFonts w:cs="Calibri"/>
                          <w:sz w:val="36"/>
                          <w:szCs w:val="36"/>
                          <w:lang w:val="el-GR"/>
                        </w:rPr>
                      </w:pPr>
                    </w:p>
                    <w:p w14:paraId="2E83F1C7" w14:textId="48B1C4DB" w:rsidR="00FF2B31" w:rsidRDefault="00FF2B31" w:rsidP="00E05EE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ΔΙΑΔΙΚΑΣΙΑ ΕΣΔΠ</w:t>
                      </w:r>
                    </w:p>
                    <w:p w14:paraId="397B35E5" w14:textId="77777777" w:rsidR="00FF2B31" w:rsidRDefault="00FF2B31" w:rsidP="00E05EEA">
                      <w:pPr>
                        <w:jc w:val="center"/>
                        <w:rPr>
                          <w:rFonts w:ascii="Calibri Light" w:hAnsi="Calibri Light" w:cs="Calibri Light"/>
                          <w:color w:val="4472C4"/>
                          <w:sz w:val="36"/>
                          <w:szCs w:val="36"/>
                          <w:lang w:val="el-GR"/>
                        </w:rPr>
                      </w:pPr>
                    </w:p>
                    <w:p w14:paraId="12E2C48F" w14:textId="139B93F5" w:rsidR="00FF2B31" w:rsidRPr="00B44829" w:rsidRDefault="008D2E47" w:rsidP="00B44829">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w:t>
                      </w:r>
                      <w:r w:rsidR="00B44829" w:rsidRPr="00B44829">
                        <w:rPr>
                          <w:rFonts w:ascii="Calibri Light" w:hAnsi="Calibri Light" w:cs="Calibri Light"/>
                          <w:color w:val="4472C4"/>
                          <w:sz w:val="36"/>
                          <w:szCs w:val="36"/>
                          <w:lang w:val="el-GR"/>
                        </w:rPr>
                        <w:t>8</w:t>
                      </w:r>
                      <w:r>
                        <w:rPr>
                          <w:rFonts w:ascii="Calibri Light" w:hAnsi="Calibri Light" w:cs="Calibri Light"/>
                          <w:color w:val="4472C4"/>
                          <w:sz w:val="36"/>
                          <w:szCs w:val="36"/>
                          <w:lang w:val="el-GR"/>
                        </w:rPr>
                        <w:t>.</w:t>
                      </w:r>
                      <w:r w:rsidR="00960EAE">
                        <w:rPr>
                          <w:rFonts w:ascii="Calibri Light" w:hAnsi="Calibri Light" w:cs="Calibri Light"/>
                          <w:color w:val="4472C4"/>
                          <w:sz w:val="36"/>
                          <w:szCs w:val="36"/>
                          <w:lang w:val="el-GR"/>
                        </w:rPr>
                        <w:t>1</w:t>
                      </w:r>
                      <w:r>
                        <w:rPr>
                          <w:rFonts w:ascii="Calibri Light" w:hAnsi="Calibri Light" w:cs="Calibri Light"/>
                          <w:color w:val="4472C4"/>
                          <w:sz w:val="36"/>
                          <w:szCs w:val="36"/>
                          <w:lang w:val="el-GR"/>
                        </w:rPr>
                        <w:t xml:space="preserve"> </w:t>
                      </w:r>
                      <w:r w:rsidR="00B44829">
                        <w:rPr>
                          <w:rFonts w:ascii="Calibri Light" w:hAnsi="Calibri Light" w:cs="Calibri Light"/>
                          <w:color w:val="4472C4"/>
                          <w:sz w:val="36"/>
                          <w:szCs w:val="36"/>
                          <w:lang w:val="el-GR"/>
                        </w:rPr>
                        <w:t xml:space="preserve">ΣΥΜΜΕΤΟΧΗ ΣΕ ΔΙΕΘΝΗ ΣΥΣΤΗΜΑΤΑ ΚΑΤΑΤΑΞΗΣ </w:t>
                      </w:r>
                      <w:r w:rsidR="00B44829" w:rsidRPr="00B44829">
                        <w:rPr>
                          <w:rFonts w:ascii="Calibri Light" w:hAnsi="Calibri Light" w:cs="Calibri Light"/>
                          <w:color w:val="4472C4"/>
                          <w:sz w:val="36"/>
                          <w:szCs w:val="36"/>
                          <w:lang w:val="el-GR"/>
                        </w:rPr>
                        <w:t>(</w:t>
                      </w:r>
                      <w:r w:rsidR="00B44829">
                        <w:rPr>
                          <w:rFonts w:ascii="Calibri Light" w:hAnsi="Calibri Light" w:cs="Calibri Light"/>
                          <w:color w:val="4472C4"/>
                          <w:sz w:val="36"/>
                          <w:szCs w:val="36"/>
                        </w:rPr>
                        <w:t>RANKING</w:t>
                      </w:r>
                      <w:r w:rsidR="00B44829" w:rsidRPr="00B44829">
                        <w:rPr>
                          <w:rFonts w:ascii="Calibri Light" w:hAnsi="Calibri Light" w:cs="Calibri Light"/>
                          <w:color w:val="4472C4"/>
                          <w:sz w:val="36"/>
                          <w:szCs w:val="36"/>
                          <w:lang w:val="el-GR"/>
                        </w:rPr>
                        <w:t>)</w:t>
                      </w:r>
                    </w:p>
                  </w:txbxContent>
                </v:textbox>
                <w10:wrap type="square"/>
              </v:shape>
            </w:pict>
          </mc:Fallback>
        </mc:AlternateContent>
      </w:r>
      <w:bookmarkEnd w:id="0"/>
    </w:p>
    <w:p w14:paraId="154091CC" w14:textId="285118D1" w:rsidR="00B14994" w:rsidRPr="00434B9C" w:rsidRDefault="00E05EEA" w:rsidP="00E05EEA">
      <w:pPr>
        <w:rPr>
          <w:b/>
          <w:color w:val="4472C4"/>
          <w:lang w:val="el-GR"/>
        </w:rPr>
      </w:pPr>
      <w:r>
        <w:rPr>
          <w:lang w:val="el-GR"/>
        </w:rPr>
        <w:br w:type="page"/>
      </w:r>
      <w:r w:rsidR="009455C9" w:rsidRPr="00434B9C">
        <w:rPr>
          <w:b/>
          <w:color w:val="4472C4"/>
          <w:lang w:val="el-GR"/>
        </w:rPr>
        <w:lastRenderedPageBreak/>
        <w:t>ΠΙΝΑΚΑΣ ΠΕΡΙΕΧΟΜΕΝΩΝ</w:t>
      </w:r>
    </w:p>
    <w:p w14:paraId="4C78D6DE" w14:textId="2891D987" w:rsidR="00CD23F7" w:rsidRPr="00434B9C" w:rsidRDefault="00CD23F7">
      <w:pPr>
        <w:pStyle w:val="10"/>
        <w:tabs>
          <w:tab w:val="left" w:pos="440"/>
          <w:tab w:val="right" w:leader="dot" w:pos="9737"/>
        </w:tabs>
        <w:rPr>
          <w:noProof/>
          <w:lang w:val="el-GR" w:eastAsia="el-GR"/>
        </w:rPr>
      </w:pPr>
      <w:r>
        <w:rPr>
          <w:lang w:val="el-GR"/>
        </w:rPr>
        <w:fldChar w:fldCharType="begin"/>
      </w:r>
      <w:r>
        <w:rPr>
          <w:lang w:val="el-GR"/>
        </w:rPr>
        <w:instrText xml:space="preserve"> TOC \o "1-1" \h \z \u </w:instrText>
      </w:r>
      <w:r>
        <w:rPr>
          <w:lang w:val="el-GR"/>
        </w:rPr>
        <w:fldChar w:fldCharType="separate"/>
      </w:r>
      <w:hyperlink w:anchor="_Toc170389380" w:history="1">
        <w:r w:rsidRPr="00021ACA">
          <w:rPr>
            <w:rStyle w:val="-"/>
            <w:rFonts w:cs="Arial"/>
            <w:noProof/>
            <w:lang w:val="el-GR"/>
          </w:rPr>
          <w:t>1.</w:t>
        </w:r>
        <w:r w:rsidRPr="00434B9C">
          <w:rPr>
            <w:noProof/>
            <w:lang w:val="el-GR" w:eastAsia="el-GR"/>
          </w:rPr>
          <w:tab/>
        </w:r>
        <w:r w:rsidRPr="00021ACA">
          <w:rPr>
            <w:rStyle w:val="-"/>
            <w:rFonts w:cs="Arial"/>
            <w:noProof/>
            <w:lang w:val="el-GR"/>
          </w:rPr>
          <w:t>ΣΚΟΠΟΣ</w:t>
        </w:r>
        <w:r>
          <w:rPr>
            <w:noProof/>
            <w:webHidden/>
          </w:rPr>
          <w:tab/>
        </w:r>
        <w:r>
          <w:rPr>
            <w:noProof/>
            <w:webHidden/>
          </w:rPr>
          <w:fldChar w:fldCharType="begin"/>
        </w:r>
        <w:r>
          <w:rPr>
            <w:noProof/>
            <w:webHidden/>
          </w:rPr>
          <w:instrText xml:space="preserve"> PAGEREF _Toc170389380 \h </w:instrText>
        </w:r>
        <w:r>
          <w:rPr>
            <w:noProof/>
            <w:webHidden/>
          </w:rPr>
        </w:r>
        <w:r>
          <w:rPr>
            <w:noProof/>
            <w:webHidden/>
          </w:rPr>
          <w:fldChar w:fldCharType="separate"/>
        </w:r>
        <w:r w:rsidR="00BF482F">
          <w:rPr>
            <w:noProof/>
            <w:webHidden/>
          </w:rPr>
          <w:t>3</w:t>
        </w:r>
        <w:r>
          <w:rPr>
            <w:noProof/>
            <w:webHidden/>
          </w:rPr>
          <w:fldChar w:fldCharType="end"/>
        </w:r>
      </w:hyperlink>
    </w:p>
    <w:p w14:paraId="52D7D538" w14:textId="4C25C8D2" w:rsidR="00CD23F7" w:rsidRPr="00434B9C" w:rsidRDefault="00892F0E">
      <w:pPr>
        <w:pStyle w:val="10"/>
        <w:tabs>
          <w:tab w:val="left" w:pos="440"/>
          <w:tab w:val="right" w:leader="dot" w:pos="9737"/>
        </w:tabs>
        <w:rPr>
          <w:noProof/>
          <w:lang w:val="el-GR" w:eastAsia="el-GR"/>
        </w:rPr>
      </w:pPr>
      <w:hyperlink w:anchor="_Toc170389381" w:history="1">
        <w:r w:rsidR="00CD23F7" w:rsidRPr="00021ACA">
          <w:rPr>
            <w:rStyle w:val="-"/>
            <w:rFonts w:cs="Arial"/>
            <w:noProof/>
            <w:lang w:val="el-GR"/>
          </w:rPr>
          <w:t>2.</w:t>
        </w:r>
        <w:r w:rsidR="00CD23F7" w:rsidRPr="00434B9C">
          <w:rPr>
            <w:noProof/>
            <w:lang w:val="el-GR" w:eastAsia="el-GR"/>
          </w:rPr>
          <w:tab/>
        </w:r>
        <w:r w:rsidR="00CD23F7" w:rsidRPr="00021ACA">
          <w:rPr>
            <w:rStyle w:val="-"/>
            <w:rFonts w:cs="Arial"/>
            <w:noProof/>
            <w:lang w:val="el-GR"/>
          </w:rPr>
          <w:t>ΒΗΜΑΤΑ ΥΛΟΠΟΙΗΣΗΣ</w:t>
        </w:r>
        <w:r w:rsidR="00CD23F7">
          <w:rPr>
            <w:noProof/>
            <w:webHidden/>
          </w:rPr>
          <w:tab/>
        </w:r>
        <w:r w:rsidR="00CD23F7">
          <w:rPr>
            <w:noProof/>
            <w:webHidden/>
          </w:rPr>
          <w:fldChar w:fldCharType="begin"/>
        </w:r>
        <w:r w:rsidR="00CD23F7">
          <w:rPr>
            <w:noProof/>
            <w:webHidden/>
          </w:rPr>
          <w:instrText xml:space="preserve"> PAGEREF _Toc170389381 \h </w:instrText>
        </w:r>
        <w:r w:rsidR="00CD23F7">
          <w:rPr>
            <w:noProof/>
            <w:webHidden/>
          </w:rPr>
        </w:r>
        <w:r w:rsidR="00CD23F7">
          <w:rPr>
            <w:noProof/>
            <w:webHidden/>
          </w:rPr>
          <w:fldChar w:fldCharType="separate"/>
        </w:r>
        <w:r w:rsidR="00BF482F">
          <w:rPr>
            <w:noProof/>
            <w:webHidden/>
          </w:rPr>
          <w:t>3</w:t>
        </w:r>
        <w:r w:rsidR="00CD23F7">
          <w:rPr>
            <w:noProof/>
            <w:webHidden/>
          </w:rPr>
          <w:fldChar w:fldCharType="end"/>
        </w:r>
      </w:hyperlink>
    </w:p>
    <w:p w14:paraId="3D1BA5A1" w14:textId="255E2CE9" w:rsidR="00CD23F7" w:rsidRPr="00434B9C" w:rsidRDefault="00892F0E">
      <w:pPr>
        <w:pStyle w:val="10"/>
        <w:tabs>
          <w:tab w:val="left" w:pos="440"/>
          <w:tab w:val="right" w:leader="dot" w:pos="9737"/>
        </w:tabs>
        <w:rPr>
          <w:noProof/>
          <w:lang w:val="el-GR" w:eastAsia="el-GR"/>
        </w:rPr>
      </w:pPr>
      <w:hyperlink w:anchor="_Toc170389382" w:history="1">
        <w:r w:rsidR="00CD23F7" w:rsidRPr="00021ACA">
          <w:rPr>
            <w:rStyle w:val="-"/>
            <w:rFonts w:cs="Arial"/>
            <w:noProof/>
            <w:lang w:val="el-GR"/>
          </w:rPr>
          <w:t>3.</w:t>
        </w:r>
        <w:r w:rsidR="00CD23F7" w:rsidRPr="00434B9C">
          <w:rPr>
            <w:noProof/>
            <w:lang w:val="el-GR" w:eastAsia="el-GR"/>
          </w:rPr>
          <w:tab/>
        </w:r>
        <w:r w:rsidR="00CD23F7" w:rsidRPr="00021ACA">
          <w:rPr>
            <w:rStyle w:val="-"/>
            <w:rFonts w:cs="Arial"/>
            <w:noProof/>
            <w:lang w:val="el-GR"/>
          </w:rPr>
          <w:t>ΧΡΟΝΟΔΙΑΓΡΑΜΜΑ</w:t>
        </w:r>
        <w:r w:rsidR="00CD23F7">
          <w:rPr>
            <w:noProof/>
            <w:webHidden/>
          </w:rPr>
          <w:tab/>
        </w:r>
        <w:r w:rsidR="00CC02AB">
          <w:rPr>
            <w:noProof/>
            <w:webHidden/>
            <w:lang w:val="el-GR"/>
          </w:rPr>
          <w:t>4</w:t>
        </w:r>
      </w:hyperlink>
    </w:p>
    <w:p w14:paraId="68ADD49F" w14:textId="43406F41" w:rsidR="00CD23F7" w:rsidRPr="00434B9C" w:rsidRDefault="00892F0E">
      <w:pPr>
        <w:pStyle w:val="10"/>
        <w:tabs>
          <w:tab w:val="left" w:pos="440"/>
          <w:tab w:val="right" w:leader="dot" w:pos="9737"/>
        </w:tabs>
        <w:rPr>
          <w:noProof/>
          <w:lang w:val="el-GR" w:eastAsia="el-GR"/>
        </w:rPr>
      </w:pPr>
      <w:hyperlink w:anchor="_Toc170389383" w:history="1">
        <w:r w:rsidR="00CD23F7" w:rsidRPr="00021ACA">
          <w:rPr>
            <w:rStyle w:val="-"/>
            <w:rFonts w:cs="Arial"/>
            <w:noProof/>
            <w:lang w:val="el-GR"/>
          </w:rPr>
          <w:t>4.</w:t>
        </w:r>
        <w:r w:rsidR="00CD23F7" w:rsidRPr="00434B9C">
          <w:rPr>
            <w:noProof/>
            <w:lang w:val="el-GR" w:eastAsia="el-GR"/>
          </w:rPr>
          <w:tab/>
        </w:r>
        <w:r w:rsidR="00CD23F7" w:rsidRPr="00021ACA">
          <w:rPr>
            <w:rStyle w:val="-"/>
            <w:rFonts w:cs="Arial"/>
            <w:noProof/>
            <w:lang w:val="el-GR"/>
          </w:rPr>
          <w:t>ΣΧΕΤΙΚΑ ΕΓΓΡΑΦΑ</w:t>
        </w:r>
        <w:r w:rsidR="00CD23F7">
          <w:rPr>
            <w:noProof/>
            <w:webHidden/>
          </w:rPr>
          <w:tab/>
        </w:r>
        <w:r w:rsidR="00CC02AB">
          <w:rPr>
            <w:noProof/>
            <w:webHidden/>
            <w:lang w:val="el-GR"/>
          </w:rPr>
          <w:t>5</w:t>
        </w:r>
      </w:hyperlink>
    </w:p>
    <w:p w14:paraId="6FC2CE5F" w14:textId="7DBA30A3" w:rsidR="00CD23F7" w:rsidRPr="00434B9C" w:rsidRDefault="00892F0E">
      <w:pPr>
        <w:pStyle w:val="10"/>
        <w:tabs>
          <w:tab w:val="left" w:pos="440"/>
          <w:tab w:val="right" w:leader="dot" w:pos="9737"/>
        </w:tabs>
        <w:rPr>
          <w:noProof/>
          <w:lang w:val="el-GR" w:eastAsia="el-GR"/>
        </w:rPr>
      </w:pPr>
      <w:hyperlink w:anchor="_Toc170389384" w:history="1">
        <w:r w:rsidR="00CD23F7" w:rsidRPr="00021ACA">
          <w:rPr>
            <w:rStyle w:val="-"/>
            <w:rFonts w:cs="Arial"/>
            <w:noProof/>
            <w:lang w:val="el-GR"/>
          </w:rPr>
          <w:t>5.</w:t>
        </w:r>
        <w:r w:rsidR="00CD23F7" w:rsidRPr="00434B9C">
          <w:rPr>
            <w:noProof/>
            <w:lang w:val="el-GR" w:eastAsia="el-GR"/>
          </w:rPr>
          <w:tab/>
        </w:r>
        <w:r w:rsidR="00CD23F7" w:rsidRPr="00021ACA">
          <w:rPr>
            <w:rStyle w:val="-"/>
            <w:rFonts w:cs="Arial"/>
            <w:noProof/>
            <w:lang w:val="el-GR"/>
          </w:rPr>
          <w:t>ΑΡΧΕΙΑ</w:t>
        </w:r>
        <w:r w:rsidR="00CD23F7">
          <w:rPr>
            <w:noProof/>
            <w:webHidden/>
          </w:rPr>
          <w:tab/>
        </w:r>
        <w:r w:rsidR="00CC02AB">
          <w:rPr>
            <w:noProof/>
            <w:webHidden/>
            <w:lang w:val="el-GR"/>
          </w:rPr>
          <w:t>5</w:t>
        </w:r>
      </w:hyperlink>
    </w:p>
    <w:p w14:paraId="1F7400F5" w14:textId="00BCF80E" w:rsidR="00CD23F7" w:rsidRPr="00434B9C" w:rsidRDefault="00892F0E">
      <w:pPr>
        <w:pStyle w:val="10"/>
        <w:tabs>
          <w:tab w:val="left" w:pos="440"/>
          <w:tab w:val="right" w:leader="dot" w:pos="9737"/>
        </w:tabs>
        <w:rPr>
          <w:noProof/>
          <w:lang w:val="el-GR" w:eastAsia="el-GR"/>
        </w:rPr>
      </w:pPr>
      <w:hyperlink w:anchor="_Toc170389385" w:history="1">
        <w:r w:rsidR="00CD23F7" w:rsidRPr="00021ACA">
          <w:rPr>
            <w:rStyle w:val="-"/>
            <w:rFonts w:cs="Arial"/>
            <w:noProof/>
            <w:lang w:val="el-GR"/>
          </w:rPr>
          <w:t>6.</w:t>
        </w:r>
        <w:r w:rsidR="00CD23F7" w:rsidRPr="00434B9C">
          <w:rPr>
            <w:noProof/>
            <w:lang w:val="el-GR" w:eastAsia="el-GR"/>
          </w:rPr>
          <w:tab/>
        </w:r>
        <w:r w:rsidR="00CD23F7" w:rsidRPr="00021ACA">
          <w:rPr>
            <w:rStyle w:val="-"/>
            <w:rFonts w:cs="Arial"/>
            <w:noProof/>
            <w:lang w:val="el-GR"/>
          </w:rPr>
          <w:t>ΥΠΕΥΘΥΝΟΤΗΤΕΣ</w:t>
        </w:r>
        <w:r w:rsidR="00CD23F7">
          <w:rPr>
            <w:noProof/>
            <w:webHidden/>
          </w:rPr>
          <w:tab/>
        </w:r>
        <w:r w:rsidR="00CC02AB">
          <w:rPr>
            <w:noProof/>
            <w:webHidden/>
            <w:lang w:val="el-GR"/>
          </w:rPr>
          <w:t>5</w:t>
        </w:r>
      </w:hyperlink>
    </w:p>
    <w:p w14:paraId="405586F4" w14:textId="4215F06A" w:rsidR="00CD23F7" w:rsidRPr="00434B9C" w:rsidRDefault="00892F0E">
      <w:pPr>
        <w:pStyle w:val="10"/>
        <w:tabs>
          <w:tab w:val="left" w:pos="440"/>
          <w:tab w:val="right" w:leader="dot" w:pos="9737"/>
        </w:tabs>
        <w:rPr>
          <w:noProof/>
          <w:lang w:val="el-GR" w:eastAsia="el-GR"/>
        </w:rPr>
      </w:pPr>
      <w:hyperlink w:anchor="_Toc170389386" w:history="1">
        <w:r w:rsidR="00CD23F7" w:rsidRPr="00021ACA">
          <w:rPr>
            <w:rStyle w:val="-"/>
            <w:rFonts w:cs="Arial"/>
            <w:noProof/>
            <w:lang w:val="el-GR"/>
          </w:rPr>
          <w:t>7.</w:t>
        </w:r>
        <w:r w:rsidR="00CD23F7" w:rsidRPr="00434B9C">
          <w:rPr>
            <w:noProof/>
            <w:lang w:val="el-GR" w:eastAsia="el-GR"/>
          </w:rPr>
          <w:tab/>
        </w:r>
        <w:r w:rsidR="00CD23F7" w:rsidRPr="00021ACA">
          <w:rPr>
            <w:rStyle w:val="-"/>
            <w:rFonts w:cs="Arial"/>
            <w:noProof/>
            <w:lang w:val="el-GR"/>
          </w:rPr>
          <w:t>ΕΠΕΞΗΓΗΣΕΙΣ</w:t>
        </w:r>
        <w:r w:rsidR="00CD23F7">
          <w:rPr>
            <w:noProof/>
            <w:webHidden/>
          </w:rPr>
          <w:tab/>
        </w:r>
        <w:r w:rsidR="00CC02AB">
          <w:rPr>
            <w:noProof/>
            <w:webHidden/>
            <w:lang w:val="el-GR"/>
          </w:rPr>
          <w:t>5</w:t>
        </w:r>
      </w:hyperlink>
    </w:p>
    <w:p w14:paraId="2C271137" w14:textId="5FD00D80" w:rsidR="00CD23F7" w:rsidRPr="00434B9C" w:rsidRDefault="00892F0E">
      <w:pPr>
        <w:pStyle w:val="10"/>
        <w:tabs>
          <w:tab w:val="left" w:pos="440"/>
          <w:tab w:val="right" w:leader="dot" w:pos="9737"/>
        </w:tabs>
        <w:rPr>
          <w:noProof/>
          <w:lang w:val="el-GR" w:eastAsia="el-GR"/>
        </w:rPr>
      </w:pPr>
      <w:hyperlink w:anchor="_Toc170389387" w:history="1">
        <w:r w:rsidR="00CD23F7" w:rsidRPr="00021ACA">
          <w:rPr>
            <w:rStyle w:val="-"/>
            <w:rFonts w:cs="Arial"/>
            <w:noProof/>
            <w:lang w:val="el-GR"/>
          </w:rPr>
          <w:t>8.</w:t>
        </w:r>
        <w:r w:rsidR="00CD23F7" w:rsidRPr="00434B9C">
          <w:rPr>
            <w:noProof/>
            <w:lang w:val="el-GR" w:eastAsia="el-GR"/>
          </w:rPr>
          <w:tab/>
        </w:r>
        <w:r w:rsidR="00CD23F7" w:rsidRPr="00021ACA">
          <w:rPr>
            <w:rStyle w:val="-"/>
            <w:rFonts w:cs="Arial"/>
            <w:noProof/>
            <w:lang w:val="el-GR"/>
          </w:rPr>
          <w:t>ΟΔΗΓΙΕΣ ΕΡΓΑΣΙΑΣ</w:t>
        </w:r>
        <w:r w:rsidR="00CD23F7">
          <w:rPr>
            <w:noProof/>
            <w:webHidden/>
          </w:rPr>
          <w:tab/>
        </w:r>
        <w:r w:rsidR="00CC02AB">
          <w:rPr>
            <w:noProof/>
            <w:webHidden/>
            <w:lang w:val="el-GR"/>
          </w:rPr>
          <w:t>5</w:t>
        </w:r>
      </w:hyperlink>
    </w:p>
    <w:p w14:paraId="71CC24E6" w14:textId="3F94E49F" w:rsidR="00CD23F7" w:rsidRPr="00434B9C" w:rsidRDefault="00892F0E">
      <w:pPr>
        <w:pStyle w:val="10"/>
        <w:tabs>
          <w:tab w:val="left" w:pos="440"/>
          <w:tab w:val="right" w:leader="dot" w:pos="9737"/>
        </w:tabs>
        <w:rPr>
          <w:noProof/>
          <w:lang w:val="el-GR" w:eastAsia="el-GR"/>
        </w:rPr>
      </w:pPr>
      <w:hyperlink w:anchor="_Toc170389388" w:history="1">
        <w:r w:rsidR="00CD23F7" w:rsidRPr="00021ACA">
          <w:rPr>
            <w:rStyle w:val="-"/>
            <w:rFonts w:cs="Arial"/>
            <w:noProof/>
            <w:lang w:val="el-GR"/>
          </w:rPr>
          <w:t>9.</w:t>
        </w:r>
        <w:r w:rsidR="00CD23F7" w:rsidRPr="00434B9C">
          <w:rPr>
            <w:noProof/>
            <w:lang w:val="el-GR" w:eastAsia="el-GR"/>
          </w:rPr>
          <w:tab/>
        </w:r>
        <w:r w:rsidR="00CD23F7" w:rsidRPr="00021ACA">
          <w:rPr>
            <w:rStyle w:val="-"/>
            <w:rFonts w:cs="Arial"/>
            <w:noProof/>
            <w:lang w:val="el-GR"/>
          </w:rPr>
          <w:t>ΔΙΑΓΡΑΜΜΑ ΡΟΗΣ</w:t>
        </w:r>
        <w:r w:rsidR="00CD23F7">
          <w:rPr>
            <w:noProof/>
            <w:webHidden/>
          </w:rPr>
          <w:tab/>
        </w:r>
        <w:r w:rsidR="00CC02AB">
          <w:rPr>
            <w:noProof/>
            <w:webHidden/>
            <w:lang w:val="el-GR"/>
          </w:rPr>
          <w:t>6</w:t>
        </w:r>
      </w:hyperlink>
    </w:p>
    <w:p w14:paraId="4A31D647" w14:textId="1245A315" w:rsidR="00CD23F7" w:rsidRDefault="00CD23F7" w:rsidP="00E05EEA">
      <w:pPr>
        <w:rPr>
          <w:lang w:val="el-GR"/>
        </w:rPr>
      </w:pPr>
      <w:r>
        <w:rPr>
          <w:lang w:val="el-GR"/>
        </w:rPr>
        <w:fldChar w:fldCharType="end"/>
      </w:r>
    </w:p>
    <w:p w14:paraId="1F399C6A" w14:textId="5364AD23" w:rsidR="00B14994" w:rsidRDefault="00B14994"/>
    <w:p w14:paraId="00324D4D" w14:textId="77777777" w:rsidR="00B14994" w:rsidRDefault="00B14994" w:rsidP="00B14994">
      <w:pPr>
        <w:rPr>
          <w:lang w:val="el-GR"/>
        </w:rPr>
      </w:pPr>
    </w:p>
    <w:p w14:paraId="24CC3EB1" w14:textId="77777777" w:rsidR="00B14994" w:rsidRDefault="00B14994" w:rsidP="00B14994">
      <w:pPr>
        <w:rPr>
          <w:lang w:val="el-GR"/>
        </w:rPr>
      </w:pPr>
    </w:p>
    <w:p w14:paraId="4A8DDD39" w14:textId="64E8BA48" w:rsidR="00B14994" w:rsidRDefault="00B14994" w:rsidP="00B14994">
      <w:pPr>
        <w:rPr>
          <w:lang w:val="el-GR"/>
        </w:rPr>
      </w:pPr>
    </w:p>
    <w:p w14:paraId="3F6CC287" w14:textId="77777777" w:rsidR="00B14994" w:rsidRDefault="00B14994" w:rsidP="00B14994">
      <w:pPr>
        <w:rPr>
          <w:lang w:val="el-GR"/>
        </w:rPr>
      </w:pPr>
    </w:p>
    <w:p w14:paraId="4A6F8152" w14:textId="77777777" w:rsidR="00B14994" w:rsidRDefault="00B14994" w:rsidP="00B14994">
      <w:pPr>
        <w:rPr>
          <w:lang w:val="el-GR"/>
        </w:rPr>
      </w:pPr>
    </w:p>
    <w:p w14:paraId="32C0FD2F" w14:textId="224AA2E4" w:rsidR="00B14994" w:rsidRDefault="00B9215C" w:rsidP="00B9215C">
      <w:pPr>
        <w:tabs>
          <w:tab w:val="left" w:pos="2914"/>
        </w:tabs>
        <w:rPr>
          <w:lang w:val="el-GR"/>
        </w:rPr>
      </w:pPr>
      <w:r>
        <w:rPr>
          <w:lang w:val="el-GR"/>
        </w:rPr>
        <w:tab/>
      </w:r>
    </w:p>
    <w:p w14:paraId="30BDB81C" w14:textId="77777777" w:rsidR="00B14994" w:rsidRDefault="00B14994" w:rsidP="00B14994">
      <w:pPr>
        <w:rPr>
          <w:lang w:val="el-GR"/>
        </w:rPr>
      </w:pPr>
    </w:p>
    <w:p w14:paraId="794CE14F" w14:textId="77777777"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18EFDE04" w14:textId="77777777" w:rsidR="00B14994" w:rsidRDefault="00B14994" w:rsidP="00B14994">
      <w:pPr>
        <w:rPr>
          <w:lang w:val="el-GR"/>
        </w:rPr>
      </w:pPr>
    </w:p>
    <w:p w14:paraId="37711026" w14:textId="77777777" w:rsidR="00B14994" w:rsidRDefault="00B14994" w:rsidP="00B14994">
      <w:pPr>
        <w:rPr>
          <w:lang w:val="el-GR"/>
        </w:rPr>
      </w:pPr>
    </w:p>
    <w:p w14:paraId="07855128" w14:textId="77777777" w:rsidR="00B14994" w:rsidRDefault="00B14994" w:rsidP="00B14994">
      <w:pPr>
        <w:rPr>
          <w:lang w:val="el-GR"/>
        </w:rPr>
      </w:pPr>
    </w:p>
    <w:p w14:paraId="20872CB9" w14:textId="77777777" w:rsidR="00B14994" w:rsidRDefault="00B14994" w:rsidP="00B14994">
      <w:pPr>
        <w:rPr>
          <w:lang w:val="el-GR"/>
        </w:rPr>
      </w:pPr>
    </w:p>
    <w:p w14:paraId="7CCB69BA" w14:textId="77777777" w:rsidR="00B14994" w:rsidRDefault="00B14994" w:rsidP="00B14994">
      <w:pPr>
        <w:rPr>
          <w:lang w:val="el-GR"/>
        </w:rPr>
      </w:pPr>
    </w:p>
    <w:p w14:paraId="526839E9" w14:textId="799F0D00" w:rsidR="0000693A" w:rsidRPr="00CC02AB" w:rsidRDefault="000853E4" w:rsidP="00960EAE">
      <w:pPr>
        <w:pStyle w:val="1"/>
        <w:rPr>
          <w:lang w:val="el-GR"/>
        </w:rPr>
      </w:pPr>
      <w:bookmarkStart w:id="1" w:name="_Toc481663127"/>
      <w:bookmarkStart w:id="2" w:name="_Toc137671114"/>
      <w:r>
        <w:rPr>
          <w:lang w:val="el-GR"/>
        </w:rPr>
        <w:br w:type="page"/>
      </w:r>
      <w:bookmarkStart w:id="3" w:name="_Toc170389380"/>
      <w:bookmarkEnd w:id="1"/>
      <w:bookmarkEnd w:id="2"/>
      <w:r w:rsidR="003E109A" w:rsidRPr="00341B0F">
        <w:rPr>
          <w:lang w:val="el-GR"/>
        </w:rPr>
        <w:lastRenderedPageBreak/>
        <w:t>ΣΚΟΠΟΣ</w:t>
      </w:r>
      <w:bookmarkEnd w:id="3"/>
    </w:p>
    <w:p w14:paraId="75D8AB0F" w14:textId="77777777" w:rsidR="00CC02AB" w:rsidRPr="00960EAE" w:rsidRDefault="00CC02AB" w:rsidP="00CC02AB">
      <w:pPr>
        <w:rPr>
          <w:lang w:val="el-GR"/>
        </w:rPr>
      </w:pPr>
      <w:r w:rsidRPr="00814D22">
        <w:rPr>
          <w:lang w:val="el-GR"/>
        </w:rPr>
        <w:t>1.1</w:t>
      </w:r>
      <w:r w:rsidRPr="00814D22">
        <w:rPr>
          <w:rStyle w:val="apple-tab-span"/>
          <w:rFonts w:cs="Calibri"/>
          <w:color w:val="000000"/>
          <w:szCs w:val="22"/>
          <w:lang w:val="el-GR"/>
        </w:rPr>
        <w:tab/>
      </w:r>
      <w:r w:rsidRPr="00814D22">
        <w:rPr>
          <w:lang w:val="el-GR"/>
        </w:rPr>
        <w:t xml:space="preserve">Η </w:t>
      </w:r>
      <w:r>
        <w:rPr>
          <w:lang w:val="el-GR"/>
        </w:rPr>
        <w:t>Δ</w:t>
      </w:r>
      <w:r w:rsidRPr="00814D22">
        <w:rPr>
          <w:lang w:val="el-GR"/>
        </w:rPr>
        <w:t>ιαδικασία καθορίζει τον τρόπο με τον οποίο</w:t>
      </w:r>
      <w:r>
        <w:rPr>
          <w:lang w:val="el-GR"/>
        </w:rPr>
        <w:t xml:space="preserve"> </w:t>
      </w:r>
      <w:r w:rsidRPr="00814D22">
        <w:rPr>
          <w:lang w:val="el-GR"/>
        </w:rPr>
        <w:t xml:space="preserve"> το ΓΠΑ </w:t>
      </w:r>
      <w:r w:rsidRPr="00A54135">
        <w:rPr>
          <w:lang w:val="el-GR"/>
        </w:rPr>
        <w:t>επιλέγει και</w:t>
      </w:r>
      <w:r w:rsidRPr="00814D22">
        <w:rPr>
          <w:lang w:val="el-GR"/>
        </w:rPr>
        <w:t xml:space="preserve"> συμμετέχει σε διεθνή συστήματα κατάταξης των ΑΕΙ (</w:t>
      </w:r>
      <w:r>
        <w:t>Ranking</w:t>
      </w:r>
      <w:r w:rsidRPr="00814D22">
        <w:rPr>
          <w:lang w:val="el-GR"/>
        </w:rPr>
        <w:t>).</w:t>
      </w:r>
      <w:r>
        <w:t> </w:t>
      </w:r>
    </w:p>
    <w:p w14:paraId="14274960" w14:textId="77777777" w:rsidR="00CC02AB" w:rsidRPr="00960EAE" w:rsidRDefault="00CC02AB" w:rsidP="00CC02AB">
      <w:pPr>
        <w:rPr>
          <w:lang w:val="el-GR"/>
        </w:rPr>
      </w:pPr>
      <w:r w:rsidRPr="00814D22">
        <w:rPr>
          <w:lang w:val="el-GR"/>
        </w:rPr>
        <w:t>1.2</w:t>
      </w:r>
      <w:r w:rsidRPr="00814D22">
        <w:rPr>
          <w:rStyle w:val="apple-tab-span"/>
          <w:rFonts w:cs="Calibri"/>
          <w:color w:val="000000"/>
          <w:szCs w:val="22"/>
          <w:lang w:val="el-GR"/>
        </w:rPr>
        <w:tab/>
      </w:r>
      <w:r w:rsidRPr="00814D22">
        <w:rPr>
          <w:lang w:val="el-GR"/>
        </w:rPr>
        <w:t>Τα διεθνή συστήματα ακαδημαϊκής κατάταξης έχουν δημιουργηθεί τα τελευταία χρόνια με στόχο να παρουσιάζουν συγκριτικές πληροφορίες για το παραγόμενο έργο και</w:t>
      </w:r>
      <w:r>
        <w:rPr>
          <w:lang w:val="el-GR"/>
        </w:rPr>
        <w:t xml:space="preserve"> </w:t>
      </w:r>
      <w:r w:rsidRPr="00814D22">
        <w:rPr>
          <w:lang w:val="el-GR"/>
        </w:rPr>
        <w:t>την ποιότητα των Πανεπιστημίων σε ομάδες ενδιαφερομένων, όπως στη</w:t>
      </w:r>
      <w:r>
        <w:rPr>
          <w:lang w:val="el-GR"/>
        </w:rPr>
        <w:t>ν</w:t>
      </w:r>
      <w:r w:rsidRPr="00814D22">
        <w:rPr>
          <w:lang w:val="el-GR"/>
        </w:rPr>
        <w:t xml:space="preserve"> φοιτητική κοινότητα, στους εργοδότες και </w:t>
      </w:r>
      <w:r>
        <w:rPr>
          <w:lang w:val="el-GR"/>
        </w:rPr>
        <w:t xml:space="preserve">σε </w:t>
      </w:r>
      <w:r w:rsidRPr="00814D22">
        <w:rPr>
          <w:lang w:val="el-GR"/>
        </w:rPr>
        <w:t>συνεργαζόμενους φορείς.</w:t>
      </w:r>
    </w:p>
    <w:p w14:paraId="4236A325" w14:textId="77777777" w:rsidR="00CC02AB" w:rsidRPr="00814D22" w:rsidRDefault="00CC02AB" w:rsidP="00CC02AB">
      <w:pPr>
        <w:rPr>
          <w:lang w:val="el-GR"/>
        </w:rPr>
      </w:pPr>
      <w:r w:rsidRPr="00814D22">
        <w:rPr>
          <w:lang w:val="el-GR"/>
        </w:rPr>
        <w:t>1.3</w:t>
      </w:r>
      <w:r w:rsidRPr="00814D22">
        <w:rPr>
          <w:rStyle w:val="apple-tab-span"/>
          <w:rFonts w:cs="Calibri"/>
          <w:color w:val="000000"/>
          <w:szCs w:val="22"/>
          <w:lang w:val="el-GR"/>
        </w:rPr>
        <w:tab/>
      </w:r>
      <w:r w:rsidRPr="00814D22">
        <w:rPr>
          <w:lang w:val="el-GR"/>
        </w:rPr>
        <w:t>Η επιρροή των συστημάτων αυτών είναι αρκετά υψηλή στις ενδιαφερόμενες ομάδες, ενώ έχει παρατηρηθεί ότι επιδρούν και σ</w:t>
      </w:r>
      <w:r>
        <w:rPr>
          <w:lang w:val="el-GR"/>
        </w:rPr>
        <w:t>τον Στρατηγικό Σχεδιασμό</w:t>
      </w:r>
      <w:r w:rsidRPr="00814D22">
        <w:rPr>
          <w:lang w:val="el-GR"/>
        </w:rPr>
        <w:t xml:space="preserve"> των ίδιων των Ιδρυμάτων που κατατάσσονται, προκειμένου να συμβαδίζουν με τις παγκόσμιες τάσεις.</w:t>
      </w:r>
    </w:p>
    <w:p w14:paraId="5A35F014" w14:textId="77777777" w:rsidR="0000693A" w:rsidRPr="0000693A" w:rsidRDefault="0000693A" w:rsidP="0000693A">
      <w:pPr>
        <w:spacing w:line="276" w:lineRule="auto"/>
        <w:rPr>
          <w:szCs w:val="22"/>
          <w:lang w:val="el-GR"/>
        </w:rPr>
      </w:pPr>
    </w:p>
    <w:p w14:paraId="00CCB068" w14:textId="6F69ABA8" w:rsidR="003E109A" w:rsidRPr="00341B0F" w:rsidRDefault="003E109A" w:rsidP="00B44829">
      <w:pPr>
        <w:pStyle w:val="1"/>
        <w:rPr>
          <w:lang w:val="el-GR"/>
        </w:rPr>
      </w:pPr>
      <w:bookmarkStart w:id="4" w:name="_Toc138156451"/>
      <w:bookmarkStart w:id="5" w:name="_Toc170389381"/>
      <w:r>
        <w:rPr>
          <w:lang w:val="el-GR"/>
        </w:rPr>
        <w:t>ΒΗΜΑΤΑ ΥΛΟΠΟΙΗΣΗΣ</w:t>
      </w:r>
      <w:bookmarkEnd w:id="4"/>
      <w:bookmarkEnd w:id="5"/>
    </w:p>
    <w:p w14:paraId="47982B05" w14:textId="33DD51D5" w:rsidR="003E109A" w:rsidRPr="00E96452" w:rsidRDefault="003E109A" w:rsidP="007C4927">
      <w:pPr>
        <w:ind w:left="357" w:hanging="357"/>
        <w:rPr>
          <w:b/>
          <w:lang w:val="el-GR"/>
        </w:rPr>
      </w:pPr>
      <w:r w:rsidRPr="00B14994">
        <w:rPr>
          <w:rFonts w:cs="Arial"/>
          <w:b/>
          <w:szCs w:val="22"/>
          <w:lang w:val="el-GR"/>
        </w:rPr>
        <w:t>2.1</w:t>
      </w:r>
      <w:r w:rsidRPr="00B14994">
        <w:rPr>
          <w:rFonts w:cs="Arial"/>
          <w:b/>
          <w:szCs w:val="22"/>
          <w:lang w:val="el-GR"/>
        </w:rPr>
        <w:tab/>
      </w:r>
      <w:r w:rsidR="00556416">
        <w:rPr>
          <w:rFonts w:cs="Calibri"/>
          <w:b/>
          <w:bCs/>
          <w:color w:val="000000"/>
          <w:szCs w:val="22"/>
          <w:lang w:val="el-GR"/>
        </w:rPr>
        <w:t>Προεπισκόπηση/Αξιολόγηση διεθνών</w:t>
      </w:r>
      <w:r w:rsidR="0000693A" w:rsidRPr="0000693A">
        <w:rPr>
          <w:rFonts w:cs="Calibri"/>
          <w:b/>
          <w:bCs/>
          <w:color w:val="000000"/>
          <w:szCs w:val="22"/>
          <w:lang w:val="el-GR"/>
        </w:rPr>
        <w:t xml:space="preserve"> συστ</w:t>
      </w:r>
      <w:r w:rsidR="00556416">
        <w:rPr>
          <w:rFonts w:cs="Calibri"/>
          <w:b/>
          <w:bCs/>
          <w:color w:val="000000"/>
          <w:szCs w:val="22"/>
          <w:lang w:val="el-GR"/>
        </w:rPr>
        <w:t>η</w:t>
      </w:r>
      <w:r w:rsidR="0000693A" w:rsidRPr="0000693A">
        <w:rPr>
          <w:rFonts w:cs="Calibri"/>
          <w:b/>
          <w:bCs/>
          <w:color w:val="000000"/>
          <w:szCs w:val="22"/>
          <w:lang w:val="el-GR"/>
        </w:rPr>
        <w:t>μ</w:t>
      </w:r>
      <w:r w:rsidR="00556416">
        <w:rPr>
          <w:rFonts w:cs="Calibri"/>
          <w:b/>
          <w:bCs/>
          <w:color w:val="000000"/>
          <w:szCs w:val="22"/>
          <w:lang w:val="el-GR"/>
        </w:rPr>
        <w:t>ά</w:t>
      </w:r>
      <w:r w:rsidR="0000693A" w:rsidRPr="0000693A">
        <w:rPr>
          <w:rFonts w:cs="Calibri"/>
          <w:b/>
          <w:bCs/>
          <w:color w:val="000000"/>
          <w:szCs w:val="22"/>
          <w:lang w:val="el-GR"/>
        </w:rPr>
        <w:t>τ</w:t>
      </w:r>
      <w:r w:rsidR="00556416">
        <w:rPr>
          <w:rFonts w:cs="Calibri"/>
          <w:b/>
          <w:bCs/>
          <w:color w:val="000000"/>
          <w:szCs w:val="22"/>
          <w:lang w:val="el-GR"/>
        </w:rPr>
        <w:t>ων</w:t>
      </w:r>
      <w:r w:rsidR="0000693A" w:rsidRPr="0000693A">
        <w:rPr>
          <w:rFonts w:cs="Calibri"/>
          <w:b/>
          <w:bCs/>
          <w:color w:val="000000"/>
          <w:szCs w:val="22"/>
          <w:lang w:val="el-GR"/>
        </w:rPr>
        <w:t xml:space="preserve"> κατάταξης</w:t>
      </w:r>
    </w:p>
    <w:p w14:paraId="33B74339" w14:textId="49CE3C7A" w:rsidR="003E109A" w:rsidRPr="0000693A" w:rsidRDefault="003E109A" w:rsidP="003E109A">
      <w:pPr>
        <w:spacing w:before="120" w:after="120"/>
        <w:rPr>
          <w:rFonts w:cs="Arial"/>
          <w:szCs w:val="22"/>
          <w:lang w:val="el-GR"/>
        </w:rPr>
      </w:pPr>
      <w:r w:rsidRPr="00437846">
        <w:rPr>
          <w:rFonts w:cs="Arial"/>
          <w:szCs w:val="22"/>
          <w:lang w:val="el-GR"/>
        </w:rPr>
        <w:t>ΥΠΕΥΘΥΝΟΣ:</w:t>
      </w:r>
      <w:r w:rsidR="00960EAE">
        <w:rPr>
          <w:rFonts w:cs="Arial"/>
          <w:szCs w:val="22"/>
          <w:lang w:val="el-GR"/>
        </w:rPr>
        <w:t xml:space="preserve"> </w:t>
      </w:r>
      <w:r w:rsidR="00556416">
        <w:rPr>
          <w:rFonts w:cs="Arial"/>
          <w:szCs w:val="22"/>
          <w:lang w:val="el-GR"/>
        </w:rPr>
        <w:t xml:space="preserve"> ΜΟΔΙΠ</w:t>
      </w:r>
    </w:p>
    <w:p w14:paraId="189AAFEF" w14:textId="18450C83" w:rsidR="003E109A" w:rsidRDefault="003E109A" w:rsidP="00D13BC7">
      <w:pPr>
        <w:spacing w:before="120" w:after="120"/>
        <w:ind w:left="1440" w:hanging="1440"/>
        <w:rPr>
          <w:rFonts w:cs="Arial"/>
          <w:szCs w:val="22"/>
          <w:lang w:val="el-GR"/>
        </w:rPr>
      </w:pPr>
      <w:r w:rsidRPr="00437846">
        <w:rPr>
          <w:rFonts w:cs="Arial"/>
          <w:szCs w:val="22"/>
          <w:lang w:val="el-GR"/>
        </w:rPr>
        <w:t>ΑΡΧΕΙΑ:</w:t>
      </w:r>
      <w:r>
        <w:rPr>
          <w:rFonts w:cs="Arial"/>
          <w:szCs w:val="22"/>
          <w:lang w:val="el-GR"/>
        </w:rPr>
        <w:tab/>
      </w:r>
    </w:p>
    <w:p w14:paraId="015C2F95" w14:textId="77777777" w:rsidR="003E109A" w:rsidRDefault="003E109A" w:rsidP="003E109A">
      <w:pPr>
        <w:spacing w:before="120" w:after="120"/>
        <w:rPr>
          <w:rFonts w:cs="Arial"/>
          <w:szCs w:val="22"/>
          <w:lang w:val="el-GR"/>
        </w:rPr>
      </w:pPr>
      <w:r w:rsidRPr="00437846">
        <w:rPr>
          <w:rFonts w:cs="Arial"/>
          <w:szCs w:val="22"/>
          <w:lang w:val="el-GR"/>
        </w:rPr>
        <w:t>ΠΕΡΙΓΡΑΦΗ:</w:t>
      </w:r>
      <w:r w:rsidRPr="00437846">
        <w:rPr>
          <w:rFonts w:cs="Arial"/>
          <w:szCs w:val="22"/>
          <w:lang w:val="el-GR"/>
        </w:rPr>
        <w:tab/>
      </w:r>
    </w:p>
    <w:p w14:paraId="07F4D9D4" w14:textId="77777777" w:rsidR="003C023E" w:rsidRDefault="003C023E" w:rsidP="003C023E">
      <w:pPr>
        <w:rPr>
          <w:lang w:val="el-GR"/>
        </w:rPr>
      </w:pPr>
      <w:r>
        <w:rPr>
          <w:lang w:val="el-GR"/>
        </w:rPr>
        <w:t>Η ΜΟΔΙΠ</w:t>
      </w:r>
      <w:r w:rsidRPr="00960EAE">
        <w:rPr>
          <w:lang w:val="el-GR"/>
        </w:rPr>
        <w:t xml:space="preserve"> παρακολουθεί τα διεθνή συστήματα κατάταξης (</w:t>
      </w:r>
      <w:r>
        <w:t>r</w:t>
      </w:r>
      <w:r w:rsidRPr="00443D32">
        <w:t>anking</w:t>
      </w:r>
      <w:r w:rsidRPr="00960EAE">
        <w:rPr>
          <w:lang w:val="el-GR"/>
        </w:rPr>
        <w:t>)</w:t>
      </w:r>
      <w:r>
        <w:rPr>
          <w:lang w:val="el-GR"/>
        </w:rPr>
        <w:t xml:space="preserve"> των πανεπιστημίων και</w:t>
      </w:r>
      <w:r w:rsidRPr="00960EAE">
        <w:rPr>
          <w:lang w:val="el-GR"/>
        </w:rPr>
        <w:t xml:space="preserve"> μελετά </w:t>
      </w:r>
      <w:r>
        <w:rPr>
          <w:lang w:val="el-GR"/>
        </w:rPr>
        <w:t>την μεθοδολογία</w:t>
      </w:r>
      <w:r w:rsidRPr="00960EAE">
        <w:rPr>
          <w:lang w:val="el-GR"/>
        </w:rPr>
        <w:t xml:space="preserve"> καθώς και τα κριτήρια κατάταξης του εκάστοτε Συστήματος. </w:t>
      </w:r>
    </w:p>
    <w:p w14:paraId="575543E6" w14:textId="77777777" w:rsidR="003C023E" w:rsidRDefault="003C023E" w:rsidP="003C023E">
      <w:pPr>
        <w:rPr>
          <w:color w:val="000000"/>
          <w:lang w:val="el-GR"/>
        </w:rPr>
      </w:pPr>
      <w:r>
        <w:rPr>
          <w:lang w:val="el-GR"/>
        </w:rPr>
        <w:t>Στην συνέχεια εισηγείται στην Επιτροπή Διασφάλισης Ποιότητας</w:t>
      </w:r>
      <w:r w:rsidRPr="0004771F">
        <w:rPr>
          <w:lang w:val="el-GR"/>
        </w:rPr>
        <w:t xml:space="preserve"> </w:t>
      </w:r>
      <w:r>
        <w:rPr>
          <w:lang w:val="el-GR"/>
        </w:rPr>
        <w:t xml:space="preserve">που </w:t>
      </w:r>
      <w:r w:rsidRPr="0004771F">
        <w:rPr>
          <w:color w:val="000000"/>
          <w:lang w:val="el-GR"/>
        </w:rPr>
        <w:t xml:space="preserve">αποφασίζει για </w:t>
      </w:r>
      <w:r>
        <w:rPr>
          <w:color w:val="000000"/>
          <w:lang w:val="el-GR"/>
        </w:rPr>
        <w:t>την συμμετοχή</w:t>
      </w:r>
      <w:r w:rsidRPr="0004771F">
        <w:rPr>
          <w:color w:val="000000"/>
          <w:lang w:val="el-GR"/>
        </w:rPr>
        <w:t xml:space="preserve"> του Ιδρύματος σε ένα </w:t>
      </w:r>
      <w:r>
        <w:rPr>
          <w:color w:val="000000"/>
          <w:lang w:val="el-GR"/>
        </w:rPr>
        <w:t>ή</w:t>
      </w:r>
      <w:r w:rsidRPr="0004771F">
        <w:rPr>
          <w:color w:val="000000"/>
          <w:lang w:val="el-GR"/>
        </w:rPr>
        <w:t xml:space="preserve"> περισσότερα συστήματα αξιολόγησης, είτε πρόκειται για πρώτη φορά, είτε έχει συμμετάσχει στο παρελθόν.</w:t>
      </w:r>
      <w:r>
        <w:rPr>
          <w:color w:val="000000"/>
          <w:lang w:val="el-GR"/>
        </w:rPr>
        <w:t xml:space="preserve"> Η απόφαση της Επιτροπής Διασφάλισης Ποιότητας καθορίζει τις περαιτέρω ενέργειες.</w:t>
      </w:r>
    </w:p>
    <w:p w14:paraId="11D32AA0" w14:textId="77777777" w:rsidR="00443D32" w:rsidRPr="00556416" w:rsidRDefault="00443D32" w:rsidP="007C4927">
      <w:pPr>
        <w:rPr>
          <w:lang w:val="el-GR"/>
        </w:rPr>
      </w:pPr>
    </w:p>
    <w:p w14:paraId="363AC703" w14:textId="79DD8D29" w:rsidR="003E109A" w:rsidRPr="00B436CE" w:rsidRDefault="003E109A" w:rsidP="003E109A">
      <w:pPr>
        <w:rPr>
          <w:b/>
          <w:lang w:val="el-GR"/>
        </w:rPr>
      </w:pPr>
      <w:r w:rsidRPr="00B14994">
        <w:rPr>
          <w:rFonts w:cs="Arial"/>
          <w:b/>
          <w:szCs w:val="22"/>
          <w:lang w:val="el-GR"/>
        </w:rPr>
        <w:t>2.</w:t>
      </w:r>
      <w:r>
        <w:rPr>
          <w:rFonts w:cs="Arial"/>
          <w:b/>
          <w:szCs w:val="22"/>
          <w:lang w:val="el-GR"/>
        </w:rPr>
        <w:t>2</w:t>
      </w:r>
      <w:r w:rsidRPr="00B14994">
        <w:rPr>
          <w:rFonts w:cs="Arial"/>
          <w:b/>
          <w:szCs w:val="22"/>
          <w:lang w:val="el-GR"/>
        </w:rPr>
        <w:tab/>
      </w:r>
      <w:r w:rsidR="00443D32" w:rsidRPr="00443D32">
        <w:rPr>
          <w:rFonts w:cs="Calibri"/>
          <w:b/>
          <w:bCs/>
          <w:color w:val="000000"/>
          <w:szCs w:val="22"/>
          <w:lang w:val="el-GR"/>
        </w:rPr>
        <w:t>Συμμετοχή σε διεθνή συστήματα κατάταξης</w:t>
      </w:r>
    </w:p>
    <w:p w14:paraId="07F19D41" w14:textId="65B42988" w:rsidR="003E109A" w:rsidRPr="00437846" w:rsidRDefault="003E109A" w:rsidP="003E109A">
      <w:pPr>
        <w:spacing w:before="120" w:after="120"/>
        <w:rPr>
          <w:rFonts w:cs="Arial"/>
          <w:szCs w:val="22"/>
          <w:lang w:val="el-GR"/>
        </w:rPr>
      </w:pPr>
      <w:r w:rsidRPr="00437846">
        <w:rPr>
          <w:rFonts w:cs="Arial"/>
          <w:szCs w:val="22"/>
          <w:lang w:val="el-GR"/>
        </w:rPr>
        <w:t>ΥΠΕΥΘΥΝΟΣ:</w:t>
      </w:r>
      <w:r w:rsidRPr="00437846">
        <w:rPr>
          <w:rFonts w:cs="Arial"/>
          <w:szCs w:val="22"/>
          <w:lang w:val="el-GR"/>
        </w:rPr>
        <w:tab/>
      </w:r>
      <w:r w:rsidR="00443D32">
        <w:rPr>
          <w:rFonts w:cs="Arial"/>
          <w:szCs w:val="22"/>
          <w:lang w:val="el-GR"/>
        </w:rPr>
        <w:t>ΜΟΔΙΠ</w:t>
      </w:r>
    </w:p>
    <w:p w14:paraId="5B2A6DF3" w14:textId="50E4552C" w:rsidR="003E109A" w:rsidRDefault="003E109A" w:rsidP="00626323">
      <w:pPr>
        <w:spacing w:before="120" w:after="120"/>
        <w:ind w:left="1440" w:hanging="1440"/>
        <w:rPr>
          <w:rFonts w:cs="Arial"/>
          <w:szCs w:val="22"/>
          <w:lang w:val="el-GR"/>
        </w:rPr>
      </w:pPr>
      <w:r w:rsidRPr="00437846">
        <w:rPr>
          <w:rFonts w:cs="Arial"/>
          <w:szCs w:val="22"/>
          <w:lang w:val="el-GR"/>
        </w:rPr>
        <w:t>ΑΡΧΕΙΑ:</w:t>
      </w:r>
      <w:r>
        <w:rPr>
          <w:rFonts w:cs="Arial"/>
          <w:szCs w:val="22"/>
          <w:lang w:val="el-GR"/>
        </w:rPr>
        <w:tab/>
      </w:r>
      <w:r>
        <w:rPr>
          <w:rFonts w:cs="Arial"/>
          <w:szCs w:val="22"/>
          <w:lang w:val="el-GR"/>
        </w:rPr>
        <w:tab/>
      </w:r>
    </w:p>
    <w:p w14:paraId="5D864A4D" w14:textId="77777777" w:rsidR="0004771F" w:rsidRDefault="003E109A" w:rsidP="0004771F">
      <w:pPr>
        <w:spacing w:before="120" w:after="120"/>
        <w:rPr>
          <w:rFonts w:cs="Arial"/>
          <w:szCs w:val="22"/>
          <w:lang w:val="el-GR"/>
        </w:rPr>
      </w:pPr>
      <w:r w:rsidRPr="00437846">
        <w:rPr>
          <w:rFonts w:cs="Arial"/>
          <w:szCs w:val="22"/>
          <w:lang w:val="el-GR"/>
        </w:rPr>
        <w:t>ΠΕΡΙΓΡΑΦΗ:</w:t>
      </w:r>
      <w:r w:rsidRPr="00437846">
        <w:rPr>
          <w:rFonts w:cs="Arial"/>
          <w:szCs w:val="22"/>
          <w:lang w:val="el-GR"/>
        </w:rPr>
        <w:tab/>
      </w:r>
    </w:p>
    <w:p w14:paraId="76BC2E44" w14:textId="77777777" w:rsidR="003C023E" w:rsidRPr="003C023E" w:rsidRDefault="003C023E" w:rsidP="003C023E">
      <w:pPr>
        <w:spacing w:before="120" w:after="120"/>
        <w:rPr>
          <w:rFonts w:asciiTheme="minorHAnsi" w:hAnsiTheme="minorHAnsi" w:cstheme="minorHAnsi"/>
          <w:szCs w:val="22"/>
          <w:lang w:val="el-GR"/>
        </w:rPr>
      </w:pPr>
      <w:r w:rsidRPr="003C023E">
        <w:rPr>
          <w:rFonts w:asciiTheme="minorHAnsi" w:hAnsiTheme="minorHAnsi" w:cstheme="minorHAnsi"/>
          <w:szCs w:val="22"/>
          <w:lang w:val="el-GR"/>
        </w:rPr>
        <w:t>Η ΜΟΔΙΠ:</w:t>
      </w:r>
    </w:p>
    <w:p w14:paraId="2C47DB85" w14:textId="77777777" w:rsidR="003C023E" w:rsidRPr="003C023E" w:rsidRDefault="003C023E" w:rsidP="003C023E">
      <w:pPr>
        <w:pStyle w:val="af1"/>
        <w:numPr>
          <w:ilvl w:val="0"/>
          <w:numId w:val="30"/>
        </w:numPr>
        <w:jc w:val="both"/>
        <w:rPr>
          <w:rFonts w:asciiTheme="minorHAnsi" w:hAnsiTheme="minorHAnsi" w:cstheme="minorHAnsi"/>
          <w:sz w:val="22"/>
          <w:szCs w:val="22"/>
          <w:lang w:val="el-GR"/>
        </w:rPr>
      </w:pPr>
      <w:r w:rsidRPr="003C023E">
        <w:rPr>
          <w:rFonts w:asciiTheme="minorHAnsi" w:hAnsiTheme="minorHAnsi" w:cstheme="minorHAnsi"/>
          <w:sz w:val="22"/>
          <w:szCs w:val="22"/>
          <w:lang w:val="el-GR"/>
        </w:rPr>
        <w:t>Πραγματοποιεί τις απαραίτητες ενέργειες για νέα εγγραφή στα επιλεγμένα συστήματα διεθνούς κατάταξης πανεπιστημίων.</w:t>
      </w:r>
    </w:p>
    <w:p w14:paraId="5BBD37AF" w14:textId="77777777" w:rsidR="003C023E" w:rsidRPr="003C023E" w:rsidRDefault="003C023E" w:rsidP="003C023E">
      <w:pPr>
        <w:pStyle w:val="af1"/>
        <w:numPr>
          <w:ilvl w:val="0"/>
          <w:numId w:val="30"/>
        </w:numPr>
        <w:jc w:val="both"/>
        <w:rPr>
          <w:rFonts w:asciiTheme="minorHAnsi" w:hAnsiTheme="minorHAnsi" w:cstheme="minorHAnsi"/>
          <w:sz w:val="22"/>
          <w:szCs w:val="22"/>
          <w:lang w:val="el-GR"/>
        </w:rPr>
      </w:pPr>
      <w:r w:rsidRPr="003C023E">
        <w:rPr>
          <w:rFonts w:asciiTheme="minorHAnsi" w:hAnsiTheme="minorHAnsi" w:cstheme="minorHAnsi"/>
          <w:sz w:val="22"/>
          <w:szCs w:val="22"/>
          <w:lang w:val="el-GR"/>
        </w:rPr>
        <w:lastRenderedPageBreak/>
        <w:t xml:space="preserve">Συγκεντρώνει τα απαιτούμενα τα στοιχεία </w:t>
      </w:r>
      <w:r w:rsidRPr="003C023E">
        <w:rPr>
          <w:rFonts w:asciiTheme="minorHAnsi" w:hAnsiTheme="minorHAnsi" w:cstheme="minorHAnsi"/>
          <w:sz w:val="22"/>
          <w:szCs w:val="22"/>
        </w:rPr>
        <w:t> </w:t>
      </w:r>
      <w:r w:rsidRPr="003C023E">
        <w:rPr>
          <w:rFonts w:asciiTheme="minorHAnsi" w:hAnsiTheme="minorHAnsi" w:cstheme="minorHAnsi"/>
          <w:sz w:val="22"/>
          <w:szCs w:val="22"/>
          <w:lang w:val="el-GR"/>
        </w:rPr>
        <w:t xml:space="preserve">για την συμμετοχή του Ιδρύματος στο εκάστοτε σύστημα κατάταξης, από το Πληροφοριακό Σύστημα, από το ΟΠΕΣΠ και από τις Ακαδημαϊκές και Διοικητικές Μονάδες του Ιδρύματος. </w:t>
      </w:r>
    </w:p>
    <w:p w14:paraId="050E2186" w14:textId="77777777" w:rsidR="003C023E" w:rsidRPr="003C023E" w:rsidRDefault="003C023E" w:rsidP="003C023E">
      <w:pPr>
        <w:pStyle w:val="af1"/>
        <w:numPr>
          <w:ilvl w:val="0"/>
          <w:numId w:val="30"/>
        </w:numPr>
        <w:jc w:val="both"/>
        <w:rPr>
          <w:rFonts w:asciiTheme="minorHAnsi" w:hAnsiTheme="minorHAnsi" w:cstheme="minorHAnsi"/>
          <w:sz w:val="22"/>
          <w:szCs w:val="22"/>
          <w:lang w:val="el-GR"/>
        </w:rPr>
      </w:pPr>
      <w:r w:rsidRPr="003C023E">
        <w:rPr>
          <w:rFonts w:asciiTheme="minorHAnsi" w:hAnsiTheme="minorHAnsi" w:cstheme="minorHAnsi"/>
          <w:sz w:val="22"/>
          <w:szCs w:val="22"/>
          <w:lang w:val="el-GR"/>
        </w:rPr>
        <w:t>Καταχωρίζει τα δεδομένα στις αντίστοιχες ηλεκτρονικές πλατφόρμες των επιλεγμένων συστημάτων κατάταξης.</w:t>
      </w:r>
    </w:p>
    <w:p w14:paraId="0A28C935" w14:textId="77777777" w:rsidR="003C023E" w:rsidRPr="003C023E" w:rsidRDefault="003C023E" w:rsidP="003C023E">
      <w:pPr>
        <w:rPr>
          <w:rFonts w:asciiTheme="minorHAnsi" w:hAnsiTheme="minorHAnsi" w:cstheme="minorHAnsi"/>
          <w:szCs w:val="22"/>
          <w:lang w:val="el-GR"/>
        </w:rPr>
      </w:pPr>
      <w:r w:rsidRPr="003C023E">
        <w:rPr>
          <w:rFonts w:asciiTheme="minorHAnsi" w:hAnsiTheme="minorHAnsi" w:cstheme="minorHAnsi"/>
          <w:szCs w:val="22"/>
          <w:lang w:val="el-GR"/>
        </w:rPr>
        <w:t>Μετά τον έλεγχο εγκυρότητας των δεδομένων από τον οργανισμό που διαχειρίζεται το αντίστοιχο Σύστημα Κατάταξης, ενδέχεται να ζητηθούν διευκρινίσεις επί κάποιων από τα καταχωρισμένα δεδομένα, στα οποία η ΜΟΔΙΠ οφείλει να ανταποκριθεί ανάλογα.</w:t>
      </w:r>
    </w:p>
    <w:p w14:paraId="59BB9A38" w14:textId="77777777" w:rsidR="003C023E" w:rsidRPr="003C023E" w:rsidRDefault="003C023E" w:rsidP="003C023E">
      <w:pPr>
        <w:rPr>
          <w:rFonts w:asciiTheme="minorHAnsi" w:hAnsiTheme="minorHAnsi" w:cstheme="minorHAnsi"/>
          <w:szCs w:val="22"/>
          <w:lang w:val="el-GR"/>
        </w:rPr>
      </w:pPr>
      <w:r w:rsidRPr="003C023E">
        <w:rPr>
          <w:rFonts w:asciiTheme="minorHAnsi" w:hAnsiTheme="minorHAnsi" w:cstheme="minorHAnsi"/>
          <w:szCs w:val="22"/>
          <w:lang w:val="el-GR"/>
        </w:rPr>
        <w:t>Με την ολοκλήρωση του ελέγχου, ο κάθε οργανισμός προχωρά στην δημοσίευση του πίνακα κατάταξης στην ιστοσελίδα του.</w:t>
      </w:r>
    </w:p>
    <w:p w14:paraId="7D63614A" w14:textId="77777777" w:rsidR="0004771F" w:rsidRPr="0004771F" w:rsidRDefault="0004771F" w:rsidP="0004771F">
      <w:pPr>
        <w:pStyle w:val="af1"/>
        <w:jc w:val="both"/>
        <w:rPr>
          <w:rFonts w:asciiTheme="minorHAnsi" w:hAnsiTheme="minorHAnsi" w:cstheme="minorHAnsi"/>
          <w:sz w:val="22"/>
          <w:szCs w:val="22"/>
          <w:lang w:val="el-GR"/>
        </w:rPr>
      </w:pPr>
    </w:p>
    <w:p w14:paraId="19FCCAA3" w14:textId="0F9C9E4E" w:rsidR="005E5967" w:rsidRPr="00E96452" w:rsidRDefault="005E5967" w:rsidP="005E5967">
      <w:pPr>
        <w:rPr>
          <w:b/>
          <w:lang w:val="el-GR"/>
        </w:rPr>
      </w:pPr>
      <w:r w:rsidRPr="00B14994">
        <w:rPr>
          <w:rFonts w:cs="Arial"/>
          <w:b/>
          <w:szCs w:val="22"/>
          <w:lang w:val="el-GR"/>
        </w:rPr>
        <w:t>2.</w:t>
      </w:r>
      <w:r>
        <w:rPr>
          <w:rFonts w:cs="Arial"/>
          <w:b/>
          <w:szCs w:val="22"/>
          <w:lang w:val="el-GR"/>
        </w:rPr>
        <w:t>3</w:t>
      </w:r>
      <w:r w:rsidRPr="00B14994">
        <w:rPr>
          <w:rFonts w:cs="Arial"/>
          <w:b/>
          <w:szCs w:val="22"/>
          <w:lang w:val="el-GR"/>
        </w:rPr>
        <w:tab/>
      </w:r>
      <w:r w:rsidR="002A597B" w:rsidRPr="004C4936">
        <w:rPr>
          <w:rFonts w:cs="Calibri"/>
          <w:b/>
          <w:bCs/>
          <w:color w:val="000000"/>
          <w:szCs w:val="22"/>
          <w:lang w:val="el-GR"/>
        </w:rPr>
        <w:t>Αποτελέσματα αξιολόγησης</w:t>
      </w:r>
    </w:p>
    <w:p w14:paraId="11F68910" w14:textId="2E550F4B" w:rsidR="005E5967" w:rsidRPr="00437846" w:rsidRDefault="005E5967" w:rsidP="005E5967">
      <w:pPr>
        <w:spacing w:before="120" w:after="120"/>
        <w:rPr>
          <w:rFonts w:cs="Arial"/>
          <w:szCs w:val="22"/>
          <w:lang w:val="el-GR"/>
        </w:rPr>
      </w:pPr>
      <w:r w:rsidRPr="00437846">
        <w:rPr>
          <w:rFonts w:cs="Arial"/>
          <w:szCs w:val="22"/>
          <w:lang w:val="el-GR"/>
        </w:rPr>
        <w:t>ΥΠΕΥΘΥΝΟΣ:</w:t>
      </w:r>
      <w:r w:rsidRPr="00437846">
        <w:rPr>
          <w:rFonts w:cs="Arial"/>
          <w:szCs w:val="22"/>
          <w:lang w:val="el-GR"/>
        </w:rPr>
        <w:tab/>
      </w:r>
      <w:r>
        <w:rPr>
          <w:rFonts w:cs="Arial"/>
          <w:szCs w:val="22"/>
          <w:lang w:val="el-GR"/>
        </w:rPr>
        <w:t xml:space="preserve"> </w:t>
      </w:r>
      <w:r w:rsidR="004C4936">
        <w:rPr>
          <w:rFonts w:cs="Arial"/>
          <w:szCs w:val="22"/>
          <w:lang w:val="el-GR"/>
        </w:rPr>
        <w:t>ΜΟΔΙΠ</w:t>
      </w:r>
    </w:p>
    <w:p w14:paraId="39F4E6FB" w14:textId="3CAA0ED2" w:rsidR="005E5967" w:rsidRDefault="005E5967" w:rsidP="005E5967">
      <w:pPr>
        <w:spacing w:before="120" w:after="120"/>
        <w:rPr>
          <w:rFonts w:cs="Arial"/>
          <w:szCs w:val="22"/>
          <w:lang w:val="el-GR"/>
        </w:rPr>
      </w:pPr>
      <w:r w:rsidRPr="00437846">
        <w:rPr>
          <w:rFonts w:cs="Arial"/>
          <w:szCs w:val="22"/>
          <w:lang w:val="el-GR"/>
        </w:rPr>
        <w:t>ΑΡΧΕΙΑ:</w:t>
      </w:r>
      <w:r>
        <w:rPr>
          <w:rFonts w:cs="Arial"/>
          <w:szCs w:val="22"/>
          <w:lang w:val="el-GR"/>
        </w:rPr>
        <w:tab/>
      </w:r>
      <w:r>
        <w:rPr>
          <w:rFonts w:cs="Arial"/>
          <w:szCs w:val="22"/>
          <w:lang w:val="el-GR"/>
        </w:rPr>
        <w:tab/>
      </w:r>
    </w:p>
    <w:p w14:paraId="1E5F163C" w14:textId="6506687D" w:rsidR="004C4936" w:rsidRDefault="005E5967" w:rsidP="00AA589C">
      <w:pPr>
        <w:spacing w:before="120" w:after="120"/>
        <w:ind w:left="1440" w:hanging="1440"/>
        <w:rPr>
          <w:rFonts w:cs="Arial"/>
          <w:szCs w:val="22"/>
          <w:lang w:val="el-GR"/>
        </w:rPr>
      </w:pPr>
      <w:r w:rsidRPr="00437846">
        <w:rPr>
          <w:rFonts w:cs="Arial"/>
          <w:szCs w:val="22"/>
          <w:lang w:val="el-GR"/>
        </w:rPr>
        <w:t>ΠΕΡΙΓΡΑΦΗ:</w:t>
      </w:r>
    </w:p>
    <w:p w14:paraId="3039082A" w14:textId="77777777" w:rsidR="009874CF" w:rsidRPr="00AA589C" w:rsidRDefault="009874CF" w:rsidP="009874CF">
      <w:pPr>
        <w:spacing w:before="120" w:after="120"/>
        <w:ind w:left="1440" w:hanging="1440"/>
        <w:rPr>
          <w:rFonts w:cs="Calibri"/>
          <w:color w:val="000000"/>
          <w:szCs w:val="22"/>
          <w:lang w:val="el-GR"/>
        </w:rPr>
      </w:pPr>
      <w:r>
        <w:rPr>
          <w:rFonts w:cs="Arial"/>
          <w:szCs w:val="22"/>
          <w:lang w:val="el-GR"/>
        </w:rPr>
        <w:t>Μετά την δημοσίευση των αποτελεσμάτων,  η</w:t>
      </w:r>
      <w:r w:rsidRPr="00AA589C">
        <w:rPr>
          <w:rFonts w:cs="Calibri"/>
          <w:color w:val="000000"/>
          <w:szCs w:val="22"/>
          <w:lang w:val="el-GR"/>
        </w:rPr>
        <w:t xml:space="preserve"> ΜΟΔΙΠ:</w:t>
      </w:r>
    </w:p>
    <w:p w14:paraId="16FB0D8D" w14:textId="77777777" w:rsidR="009874CF" w:rsidRDefault="009874CF" w:rsidP="009874CF">
      <w:pPr>
        <w:pStyle w:val="af1"/>
        <w:numPr>
          <w:ilvl w:val="0"/>
          <w:numId w:val="31"/>
        </w:numPr>
        <w:jc w:val="both"/>
        <w:rPr>
          <w:rFonts w:ascii="Calibri" w:hAnsi="Calibri" w:cs="Calibri"/>
          <w:szCs w:val="22"/>
          <w:lang w:val="el-GR"/>
        </w:rPr>
      </w:pPr>
      <w:r>
        <w:rPr>
          <w:rFonts w:ascii="Calibri" w:hAnsi="Calibri" w:cs="Calibri"/>
          <w:szCs w:val="22"/>
          <w:lang w:val="el-GR"/>
        </w:rPr>
        <w:t>Ενημερώνει τις Ακαδημαϊκές Μονάδες και την διοίκηση του Πανεπιστημίου σχετικά με τα αποτελέσματα κατάταξης του ΓΠΑ στους διεθνείς οργανισμούς αξιολόγησης, και δημοσιοποιεί τα στοιχεία στην ιστοσελίδα της ΜΟΔΙΠ και του Ιδρύματος.</w:t>
      </w:r>
    </w:p>
    <w:p w14:paraId="384388FB" w14:textId="77777777" w:rsidR="009874CF" w:rsidRDefault="009874CF" w:rsidP="009874CF">
      <w:pPr>
        <w:pStyle w:val="af1"/>
        <w:numPr>
          <w:ilvl w:val="0"/>
          <w:numId w:val="31"/>
        </w:numPr>
        <w:jc w:val="both"/>
        <w:rPr>
          <w:rFonts w:ascii="Calibri" w:hAnsi="Calibri" w:cs="Calibri"/>
          <w:szCs w:val="22"/>
          <w:lang w:val="el-GR"/>
        </w:rPr>
      </w:pPr>
      <w:r w:rsidRPr="00AA589C">
        <w:rPr>
          <w:rFonts w:ascii="Calibri" w:hAnsi="Calibri" w:cs="Calibri"/>
          <w:szCs w:val="22"/>
          <w:lang w:val="el-GR"/>
        </w:rPr>
        <w:t xml:space="preserve">Συντάσσει έκθεση συγκριτικής ανάλυσης των αποτελεσμάτων των διεθνών αξιολογήσεων </w:t>
      </w:r>
      <w:r>
        <w:rPr>
          <w:rFonts w:ascii="Calibri" w:hAnsi="Calibri" w:cs="Calibri"/>
          <w:szCs w:val="22"/>
          <w:lang w:val="el-GR"/>
        </w:rPr>
        <w:t>–</w:t>
      </w:r>
      <w:r w:rsidRPr="00AA589C">
        <w:rPr>
          <w:rFonts w:ascii="Calibri" w:hAnsi="Calibri" w:cs="Calibri"/>
          <w:szCs w:val="22"/>
          <w:lang w:val="el-GR"/>
        </w:rPr>
        <w:t xml:space="preserve"> κατατάξεων</w:t>
      </w:r>
      <w:r>
        <w:rPr>
          <w:rFonts w:ascii="Calibri" w:hAnsi="Calibri" w:cs="Calibri"/>
          <w:szCs w:val="22"/>
          <w:lang w:val="el-GR"/>
        </w:rPr>
        <w:t>, με τα ανάλογα συμπεράσματα και τυχόν βελτιωτικές ή προληπτικές ενέργειες</w:t>
      </w:r>
      <w:r w:rsidRPr="00AA589C">
        <w:rPr>
          <w:rFonts w:ascii="Calibri" w:hAnsi="Calibri" w:cs="Calibri"/>
          <w:szCs w:val="22"/>
          <w:lang w:val="el-GR"/>
        </w:rPr>
        <w:t>.</w:t>
      </w:r>
    </w:p>
    <w:p w14:paraId="11EAC5DA" w14:textId="77777777" w:rsidR="009874CF" w:rsidRDefault="009874CF" w:rsidP="009874CF">
      <w:pPr>
        <w:pStyle w:val="af1"/>
        <w:numPr>
          <w:ilvl w:val="0"/>
          <w:numId w:val="31"/>
        </w:numPr>
        <w:jc w:val="both"/>
        <w:rPr>
          <w:rFonts w:ascii="Calibri" w:hAnsi="Calibri" w:cs="Calibri"/>
          <w:szCs w:val="22"/>
          <w:lang w:val="el-GR"/>
        </w:rPr>
      </w:pPr>
      <w:r>
        <w:rPr>
          <w:rFonts w:ascii="Calibri" w:hAnsi="Calibri" w:cs="Calibri"/>
          <w:szCs w:val="22"/>
          <w:lang w:val="el-GR"/>
        </w:rPr>
        <w:t>Λαμβάνει υπόψη τα αποτελέσματα κατά τον έλεγχο της Διεργασίας 1.</w:t>
      </w:r>
    </w:p>
    <w:p w14:paraId="083EC268" w14:textId="77777777" w:rsidR="00DE19CB" w:rsidRPr="00AA589C" w:rsidRDefault="00DE19CB" w:rsidP="00DE19CB">
      <w:pPr>
        <w:pStyle w:val="af1"/>
        <w:jc w:val="both"/>
        <w:rPr>
          <w:rFonts w:ascii="Calibri" w:hAnsi="Calibri" w:cs="Calibri"/>
          <w:sz w:val="22"/>
          <w:szCs w:val="22"/>
          <w:lang w:val="el-GR"/>
        </w:rPr>
      </w:pPr>
    </w:p>
    <w:p w14:paraId="6B615CDB" w14:textId="4849FC20" w:rsidR="00997CDE" w:rsidRPr="00997CDE" w:rsidRDefault="003E109A" w:rsidP="00997CDE">
      <w:pPr>
        <w:pStyle w:val="1"/>
        <w:rPr>
          <w:lang w:val="el-GR"/>
        </w:rPr>
      </w:pPr>
      <w:bookmarkStart w:id="6" w:name="_Toc138156452"/>
      <w:bookmarkStart w:id="7" w:name="_Toc170389382"/>
      <w:r>
        <w:rPr>
          <w:lang w:val="el-GR"/>
        </w:rPr>
        <w:t>ΧΡΟΝΟΔΙΑΓΡΑΜΜΑ</w:t>
      </w:r>
      <w:bookmarkEnd w:id="6"/>
      <w:bookmarkEnd w:id="7"/>
    </w:p>
    <w:p w14:paraId="5469510F" w14:textId="15591820" w:rsidR="00997CDE" w:rsidRDefault="00997CDE" w:rsidP="004F7981">
      <w:pPr>
        <w:rPr>
          <w:lang w:val="el-GR"/>
        </w:rPr>
      </w:pPr>
      <w:r w:rsidRPr="00997CDE">
        <w:rPr>
          <w:lang w:val="el-GR"/>
        </w:rPr>
        <w:t>Καθ’ όλη τ</w:t>
      </w:r>
      <w:r w:rsidR="001051D3">
        <w:rPr>
          <w:lang w:val="el-GR"/>
        </w:rPr>
        <w:t>ην</w:t>
      </w:r>
      <w:r w:rsidRPr="00997CDE">
        <w:rPr>
          <w:lang w:val="el-GR"/>
        </w:rPr>
        <w:t xml:space="preserve"> διάρκεια του έτους, </w:t>
      </w:r>
      <w:r>
        <w:rPr>
          <w:lang w:val="el-GR"/>
        </w:rPr>
        <w:t>σύμφωνα με τα προκαθορισμένα</w:t>
      </w:r>
      <w:r w:rsidRPr="00997CDE">
        <w:rPr>
          <w:lang w:val="el-GR"/>
        </w:rPr>
        <w:t xml:space="preserve"> </w:t>
      </w:r>
      <w:r>
        <w:rPr>
          <w:lang w:val="el-GR"/>
        </w:rPr>
        <w:t>χρονοδιαγράμματα τα οποία</w:t>
      </w:r>
      <w:r w:rsidRPr="00997CDE">
        <w:rPr>
          <w:lang w:val="el-GR"/>
        </w:rPr>
        <w:t xml:space="preserve"> ορίζονται από τους διεθνείς </w:t>
      </w:r>
      <w:r w:rsidR="00AA589C">
        <w:rPr>
          <w:lang w:val="el-GR"/>
        </w:rPr>
        <w:t>οργανισμούς</w:t>
      </w:r>
      <w:r w:rsidRPr="00997CDE">
        <w:rPr>
          <w:lang w:val="el-GR"/>
        </w:rPr>
        <w:t xml:space="preserve"> αξιολόγησης.</w:t>
      </w:r>
    </w:p>
    <w:p w14:paraId="7298AD74" w14:textId="77777777" w:rsidR="00BF482F" w:rsidRPr="00997CDE" w:rsidRDefault="00BF482F" w:rsidP="004F7981">
      <w:pPr>
        <w:rPr>
          <w:lang w:val="el-GR"/>
        </w:rPr>
      </w:pPr>
    </w:p>
    <w:p w14:paraId="3CBACC7D" w14:textId="3BA408C5" w:rsidR="003E109A" w:rsidRDefault="003E109A" w:rsidP="00B44829">
      <w:pPr>
        <w:pStyle w:val="1"/>
        <w:rPr>
          <w:lang w:val="el-GR"/>
        </w:rPr>
      </w:pPr>
      <w:bookmarkStart w:id="8" w:name="_Toc138156453"/>
      <w:bookmarkStart w:id="9" w:name="_Toc170389383"/>
      <w:r>
        <w:rPr>
          <w:lang w:val="el-GR"/>
        </w:rPr>
        <w:lastRenderedPageBreak/>
        <w:t>ΣΧΕΤΙΚΑ ΕΓΓΡΑΦΑ</w:t>
      </w:r>
      <w:bookmarkEnd w:id="8"/>
      <w:bookmarkEnd w:id="9"/>
    </w:p>
    <w:p w14:paraId="3C4AA745" w14:textId="49325E78" w:rsidR="00997CDE" w:rsidRDefault="00997CDE" w:rsidP="00997CDE">
      <w:pPr>
        <w:pStyle w:val="af1"/>
        <w:numPr>
          <w:ilvl w:val="0"/>
          <w:numId w:val="24"/>
        </w:numPr>
        <w:rPr>
          <w:rFonts w:ascii="Calibri" w:hAnsi="Calibri" w:cs="Calibri"/>
          <w:lang w:val="el-GR"/>
        </w:rPr>
      </w:pPr>
      <w:r w:rsidRPr="00997CDE">
        <w:rPr>
          <w:rFonts w:ascii="Calibri" w:hAnsi="Calibri" w:cs="Calibri"/>
          <w:lang w:val="el-GR"/>
        </w:rPr>
        <w:t>Μεθοδο</w:t>
      </w:r>
      <w:r>
        <w:rPr>
          <w:rFonts w:ascii="Calibri" w:hAnsi="Calibri" w:cs="Calibri"/>
          <w:lang w:val="el-GR"/>
        </w:rPr>
        <w:t>λογία Διεθνών Συστημάτων Κατάταξης</w:t>
      </w:r>
    </w:p>
    <w:p w14:paraId="41B74675" w14:textId="77777777" w:rsidR="00997CDE" w:rsidRDefault="00997CDE" w:rsidP="00997CDE">
      <w:pPr>
        <w:rPr>
          <w:rFonts w:cs="Calibri"/>
          <w:lang w:val="el-GR"/>
        </w:rPr>
      </w:pPr>
    </w:p>
    <w:p w14:paraId="23C074B2" w14:textId="40FDAB6A" w:rsidR="003E109A" w:rsidRPr="00B14994" w:rsidRDefault="00DE19CB" w:rsidP="00B44829">
      <w:pPr>
        <w:pStyle w:val="1"/>
        <w:rPr>
          <w:lang w:val="el-GR"/>
        </w:rPr>
      </w:pPr>
      <w:bookmarkStart w:id="10" w:name="_Toc138156454"/>
      <w:bookmarkStart w:id="11" w:name="_Toc170389384"/>
      <w:r>
        <w:rPr>
          <w:lang w:val="el-GR"/>
        </w:rPr>
        <w:t xml:space="preserve">ΤΕΚΜΗΡΙΩΣΗ </w:t>
      </w:r>
      <w:r w:rsidR="003E109A">
        <w:rPr>
          <w:lang w:val="el-GR"/>
        </w:rPr>
        <w:t>ΑΡΧΕΙΑ</w:t>
      </w:r>
      <w:bookmarkEnd w:id="10"/>
      <w:bookmarkEnd w:id="11"/>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541"/>
        <w:gridCol w:w="2909"/>
        <w:gridCol w:w="1067"/>
        <w:gridCol w:w="1416"/>
        <w:gridCol w:w="1262"/>
        <w:gridCol w:w="1542"/>
      </w:tblGrid>
      <w:tr w:rsidR="00434B9C" w:rsidRPr="00DE19CB" w14:paraId="0B09A29E" w14:textId="77777777" w:rsidTr="00434B9C">
        <w:trPr>
          <w:trHeight w:val="290"/>
        </w:trPr>
        <w:tc>
          <w:tcPr>
            <w:tcW w:w="791" w:type="pct"/>
            <w:vMerge w:val="restart"/>
            <w:shd w:val="clear" w:color="auto" w:fill="B4C6E7"/>
          </w:tcPr>
          <w:p w14:paraId="294990BB" w14:textId="77777777" w:rsidR="003E109A" w:rsidRPr="00DE19CB" w:rsidRDefault="003E109A" w:rsidP="00434B9C">
            <w:pPr>
              <w:spacing w:after="0" w:line="240" w:lineRule="auto"/>
              <w:jc w:val="center"/>
              <w:rPr>
                <w:rFonts w:asciiTheme="minorHAnsi" w:hAnsiTheme="minorHAnsi" w:cstheme="minorHAnsi"/>
                <w:b/>
                <w:szCs w:val="22"/>
              </w:rPr>
            </w:pPr>
            <w:r w:rsidRPr="00DE19CB">
              <w:rPr>
                <w:rFonts w:asciiTheme="minorHAnsi" w:hAnsiTheme="minorHAnsi" w:cstheme="minorHAnsi"/>
                <w:b/>
                <w:szCs w:val="22"/>
                <w:lang w:val="el-GR"/>
              </w:rPr>
              <w:t>ΚΩΔΙΚΟΣ</w:t>
            </w:r>
          </w:p>
        </w:tc>
        <w:tc>
          <w:tcPr>
            <w:tcW w:w="1494" w:type="pct"/>
            <w:vMerge w:val="restart"/>
            <w:shd w:val="clear" w:color="auto" w:fill="B4C6E7"/>
          </w:tcPr>
          <w:p w14:paraId="06421507" w14:textId="77777777" w:rsidR="003E109A" w:rsidRPr="00DE19CB" w:rsidRDefault="003E109A" w:rsidP="00434B9C">
            <w:pPr>
              <w:spacing w:after="0" w:line="240" w:lineRule="auto"/>
              <w:jc w:val="center"/>
              <w:rPr>
                <w:rFonts w:asciiTheme="minorHAnsi" w:hAnsiTheme="minorHAnsi" w:cstheme="minorHAnsi"/>
                <w:b/>
                <w:szCs w:val="22"/>
              </w:rPr>
            </w:pPr>
            <w:r w:rsidRPr="00DE19CB">
              <w:rPr>
                <w:rFonts w:asciiTheme="minorHAnsi" w:hAnsiTheme="minorHAnsi" w:cstheme="minorHAnsi"/>
                <w:b/>
                <w:szCs w:val="22"/>
                <w:lang w:val="el-GR"/>
              </w:rPr>
              <w:t>ΤΙΤΛΟΣ</w:t>
            </w:r>
          </w:p>
        </w:tc>
        <w:tc>
          <w:tcPr>
            <w:tcW w:w="1275" w:type="pct"/>
            <w:gridSpan w:val="2"/>
            <w:shd w:val="clear" w:color="auto" w:fill="B4C6E7"/>
          </w:tcPr>
          <w:p w14:paraId="302D5EC6" w14:textId="77777777" w:rsidR="003E109A" w:rsidRPr="00DE19CB" w:rsidRDefault="003E109A" w:rsidP="00434B9C">
            <w:pPr>
              <w:spacing w:after="0" w:line="240" w:lineRule="auto"/>
              <w:jc w:val="center"/>
              <w:rPr>
                <w:rFonts w:asciiTheme="minorHAnsi" w:hAnsiTheme="minorHAnsi" w:cstheme="minorHAnsi"/>
                <w:b/>
                <w:szCs w:val="22"/>
              </w:rPr>
            </w:pPr>
            <w:r w:rsidRPr="00DE19CB">
              <w:rPr>
                <w:rFonts w:asciiTheme="minorHAnsi" w:hAnsiTheme="minorHAnsi" w:cstheme="minorHAnsi"/>
                <w:b/>
                <w:szCs w:val="22"/>
                <w:lang w:val="el-GR"/>
              </w:rPr>
              <w:t>ΤΡΟΠΟΣ</w:t>
            </w:r>
            <w:r w:rsidRPr="00DE19CB">
              <w:rPr>
                <w:rFonts w:asciiTheme="minorHAnsi" w:hAnsiTheme="minorHAnsi" w:cstheme="minorHAnsi"/>
                <w:b/>
                <w:szCs w:val="22"/>
              </w:rPr>
              <w:t xml:space="preserve"> </w:t>
            </w:r>
            <w:r w:rsidRPr="00DE19CB">
              <w:rPr>
                <w:rFonts w:asciiTheme="minorHAnsi" w:hAnsiTheme="minorHAnsi" w:cstheme="minorHAnsi"/>
                <w:b/>
                <w:szCs w:val="22"/>
                <w:lang w:val="el-GR"/>
              </w:rPr>
              <w:t>ΤΗΡΗΣΗΣ</w:t>
            </w:r>
          </w:p>
        </w:tc>
        <w:tc>
          <w:tcPr>
            <w:tcW w:w="648" w:type="pct"/>
            <w:vMerge w:val="restart"/>
            <w:shd w:val="clear" w:color="auto" w:fill="B4C6E7"/>
          </w:tcPr>
          <w:p w14:paraId="5799925E" w14:textId="77777777" w:rsidR="003E109A" w:rsidRPr="00DE19CB" w:rsidRDefault="003E109A" w:rsidP="00434B9C">
            <w:pPr>
              <w:spacing w:after="0" w:line="240" w:lineRule="auto"/>
              <w:jc w:val="center"/>
              <w:rPr>
                <w:rFonts w:asciiTheme="minorHAnsi" w:hAnsiTheme="minorHAnsi" w:cstheme="minorHAnsi"/>
                <w:b/>
                <w:szCs w:val="22"/>
              </w:rPr>
            </w:pPr>
            <w:r w:rsidRPr="00DE19CB">
              <w:rPr>
                <w:rFonts w:asciiTheme="minorHAnsi" w:hAnsiTheme="minorHAnsi" w:cstheme="minorHAnsi"/>
                <w:b/>
                <w:szCs w:val="22"/>
                <w:lang w:val="el-GR"/>
              </w:rPr>
              <w:t>ΧΡΟΝΟΣ</w:t>
            </w:r>
            <w:r w:rsidRPr="00DE19CB">
              <w:rPr>
                <w:rFonts w:asciiTheme="minorHAnsi" w:hAnsiTheme="minorHAnsi" w:cstheme="minorHAnsi"/>
                <w:b/>
                <w:szCs w:val="22"/>
              </w:rPr>
              <w:t xml:space="preserve"> </w:t>
            </w:r>
            <w:r w:rsidRPr="00DE19CB">
              <w:rPr>
                <w:rFonts w:asciiTheme="minorHAnsi" w:hAnsiTheme="minorHAnsi" w:cstheme="minorHAnsi"/>
                <w:b/>
                <w:szCs w:val="22"/>
                <w:lang w:val="el-GR"/>
              </w:rPr>
              <w:t>ΦΥΛΑΞΗΣ</w:t>
            </w:r>
          </w:p>
        </w:tc>
        <w:tc>
          <w:tcPr>
            <w:tcW w:w="792" w:type="pct"/>
            <w:vMerge w:val="restart"/>
            <w:shd w:val="clear" w:color="auto" w:fill="B4C6E7"/>
          </w:tcPr>
          <w:p w14:paraId="39910215" w14:textId="77777777" w:rsidR="003E109A" w:rsidRPr="00DE19CB" w:rsidRDefault="003E109A" w:rsidP="00434B9C">
            <w:pPr>
              <w:spacing w:after="0" w:line="240" w:lineRule="auto"/>
              <w:jc w:val="center"/>
              <w:rPr>
                <w:rFonts w:asciiTheme="minorHAnsi" w:hAnsiTheme="minorHAnsi" w:cstheme="minorHAnsi"/>
                <w:b/>
                <w:szCs w:val="22"/>
              </w:rPr>
            </w:pPr>
            <w:r w:rsidRPr="00DE19CB">
              <w:rPr>
                <w:rFonts w:asciiTheme="minorHAnsi" w:hAnsiTheme="minorHAnsi" w:cstheme="minorHAnsi"/>
                <w:b/>
                <w:szCs w:val="22"/>
                <w:lang w:val="el-GR"/>
              </w:rPr>
              <w:t>ΥΠΕΥΘΥΝΟΣ</w:t>
            </w:r>
            <w:r w:rsidRPr="00DE19CB">
              <w:rPr>
                <w:rFonts w:asciiTheme="minorHAnsi" w:hAnsiTheme="minorHAnsi" w:cstheme="minorHAnsi"/>
                <w:b/>
                <w:szCs w:val="22"/>
              </w:rPr>
              <w:t xml:space="preserve"> </w:t>
            </w:r>
            <w:r w:rsidRPr="00DE19CB">
              <w:rPr>
                <w:rFonts w:asciiTheme="minorHAnsi" w:hAnsiTheme="minorHAnsi" w:cstheme="minorHAnsi"/>
                <w:b/>
                <w:szCs w:val="22"/>
                <w:lang w:val="el-GR"/>
              </w:rPr>
              <w:t>ΤΗΡΗΣΗΣ</w:t>
            </w:r>
          </w:p>
        </w:tc>
      </w:tr>
      <w:tr w:rsidR="00434B9C" w:rsidRPr="00DE19CB" w14:paraId="484B66B4" w14:textId="77777777" w:rsidTr="00434B9C">
        <w:trPr>
          <w:trHeight w:hRule="exact" w:val="395"/>
        </w:trPr>
        <w:tc>
          <w:tcPr>
            <w:tcW w:w="791" w:type="pct"/>
            <w:vMerge/>
            <w:shd w:val="clear" w:color="auto" w:fill="B4C6E7"/>
          </w:tcPr>
          <w:p w14:paraId="0BB049B7" w14:textId="77777777" w:rsidR="003E109A" w:rsidRPr="00DE19CB" w:rsidRDefault="003E109A" w:rsidP="00434B9C">
            <w:pPr>
              <w:spacing w:after="0" w:line="240" w:lineRule="auto"/>
              <w:jc w:val="center"/>
              <w:rPr>
                <w:rFonts w:asciiTheme="minorHAnsi" w:hAnsiTheme="minorHAnsi" w:cstheme="minorHAnsi"/>
                <w:b/>
                <w:szCs w:val="22"/>
              </w:rPr>
            </w:pPr>
          </w:p>
        </w:tc>
        <w:tc>
          <w:tcPr>
            <w:tcW w:w="1494" w:type="pct"/>
            <w:vMerge/>
            <w:shd w:val="clear" w:color="auto" w:fill="B4C6E7"/>
          </w:tcPr>
          <w:p w14:paraId="05089B72" w14:textId="77777777" w:rsidR="003E109A" w:rsidRPr="00DE19CB" w:rsidRDefault="003E109A" w:rsidP="00434B9C">
            <w:pPr>
              <w:spacing w:after="0" w:line="240" w:lineRule="auto"/>
              <w:jc w:val="center"/>
              <w:rPr>
                <w:rFonts w:asciiTheme="minorHAnsi" w:hAnsiTheme="minorHAnsi" w:cstheme="minorHAnsi"/>
                <w:b/>
                <w:szCs w:val="22"/>
              </w:rPr>
            </w:pPr>
          </w:p>
        </w:tc>
        <w:tc>
          <w:tcPr>
            <w:tcW w:w="548" w:type="pct"/>
            <w:shd w:val="clear" w:color="auto" w:fill="B4C6E7"/>
          </w:tcPr>
          <w:p w14:paraId="36400D1A" w14:textId="77777777" w:rsidR="003E109A" w:rsidRPr="00DE19CB" w:rsidRDefault="003E109A" w:rsidP="00434B9C">
            <w:pPr>
              <w:spacing w:after="0" w:line="240" w:lineRule="auto"/>
              <w:jc w:val="center"/>
              <w:rPr>
                <w:rFonts w:asciiTheme="minorHAnsi" w:hAnsiTheme="minorHAnsi" w:cstheme="minorHAnsi"/>
                <w:b/>
                <w:szCs w:val="22"/>
              </w:rPr>
            </w:pPr>
            <w:r w:rsidRPr="00DE19CB">
              <w:rPr>
                <w:rFonts w:asciiTheme="minorHAnsi" w:hAnsiTheme="minorHAnsi" w:cstheme="minorHAnsi"/>
                <w:b/>
                <w:szCs w:val="22"/>
                <w:lang w:val="el-GR"/>
              </w:rPr>
              <w:t>ΕΝΤΥΠΟ</w:t>
            </w:r>
          </w:p>
        </w:tc>
        <w:tc>
          <w:tcPr>
            <w:tcW w:w="727" w:type="pct"/>
            <w:shd w:val="clear" w:color="auto" w:fill="B4C6E7"/>
          </w:tcPr>
          <w:p w14:paraId="52436A1F" w14:textId="77777777" w:rsidR="003E109A" w:rsidRPr="00DE19CB" w:rsidRDefault="003E109A" w:rsidP="00434B9C">
            <w:pPr>
              <w:spacing w:after="0" w:line="240" w:lineRule="auto"/>
              <w:jc w:val="center"/>
              <w:rPr>
                <w:rFonts w:asciiTheme="minorHAnsi" w:hAnsiTheme="minorHAnsi" w:cstheme="minorHAnsi"/>
                <w:b/>
                <w:szCs w:val="22"/>
              </w:rPr>
            </w:pPr>
            <w:r w:rsidRPr="00DE19CB">
              <w:rPr>
                <w:rFonts w:asciiTheme="minorHAnsi" w:hAnsiTheme="minorHAnsi" w:cstheme="minorHAnsi"/>
                <w:b/>
                <w:szCs w:val="22"/>
                <w:lang w:val="el-GR"/>
              </w:rPr>
              <w:t>ΗΛΕΚΤΡ</w:t>
            </w:r>
            <w:r w:rsidRPr="00DE19CB">
              <w:rPr>
                <w:rFonts w:asciiTheme="minorHAnsi" w:hAnsiTheme="minorHAnsi" w:cstheme="minorHAnsi"/>
                <w:b/>
                <w:szCs w:val="22"/>
              </w:rPr>
              <w:t>/</w:t>
            </w:r>
            <w:r w:rsidRPr="00DE19CB">
              <w:rPr>
                <w:rFonts w:asciiTheme="minorHAnsi" w:hAnsiTheme="minorHAnsi" w:cstheme="minorHAnsi"/>
                <w:b/>
                <w:szCs w:val="22"/>
                <w:lang w:val="el-GR"/>
              </w:rPr>
              <w:t>ΚΟ</w:t>
            </w:r>
          </w:p>
        </w:tc>
        <w:tc>
          <w:tcPr>
            <w:tcW w:w="648" w:type="pct"/>
            <w:vMerge/>
            <w:shd w:val="clear" w:color="auto" w:fill="B4C6E7"/>
          </w:tcPr>
          <w:p w14:paraId="7F4B12A1" w14:textId="77777777" w:rsidR="003E109A" w:rsidRPr="00DE19CB" w:rsidRDefault="003E109A" w:rsidP="00434B9C">
            <w:pPr>
              <w:spacing w:after="0" w:line="240" w:lineRule="auto"/>
              <w:jc w:val="center"/>
              <w:rPr>
                <w:rFonts w:asciiTheme="minorHAnsi" w:hAnsiTheme="minorHAnsi" w:cstheme="minorHAnsi"/>
                <w:b/>
                <w:szCs w:val="22"/>
              </w:rPr>
            </w:pPr>
          </w:p>
        </w:tc>
        <w:tc>
          <w:tcPr>
            <w:tcW w:w="792" w:type="pct"/>
            <w:vMerge/>
            <w:shd w:val="clear" w:color="auto" w:fill="B4C6E7"/>
          </w:tcPr>
          <w:p w14:paraId="7E16B5DA" w14:textId="77777777" w:rsidR="003E109A" w:rsidRPr="00DE19CB" w:rsidRDefault="003E109A" w:rsidP="00434B9C">
            <w:pPr>
              <w:spacing w:after="0" w:line="240" w:lineRule="auto"/>
              <w:jc w:val="center"/>
              <w:rPr>
                <w:rFonts w:asciiTheme="minorHAnsi" w:hAnsiTheme="minorHAnsi" w:cstheme="minorHAnsi"/>
                <w:b/>
                <w:szCs w:val="22"/>
              </w:rPr>
            </w:pPr>
          </w:p>
        </w:tc>
      </w:tr>
      <w:tr w:rsidR="00434B9C" w:rsidRPr="00DE19CB" w14:paraId="08EF3D16" w14:textId="77777777" w:rsidTr="00DE19CB">
        <w:trPr>
          <w:trHeight w:hRule="exact" w:val="1048"/>
        </w:trPr>
        <w:tc>
          <w:tcPr>
            <w:tcW w:w="791" w:type="pct"/>
            <w:shd w:val="clear" w:color="auto" w:fill="auto"/>
          </w:tcPr>
          <w:p w14:paraId="0074864B" w14:textId="6BD86280" w:rsidR="00F17087" w:rsidRPr="00892F68" w:rsidRDefault="00F17087" w:rsidP="00434B9C">
            <w:pPr>
              <w:spacing w:after="0" w:line="240" w:lineRule="auto"/>
              <w:jc w:val="center"/>
              <w:rPr>
                <w:rFonts w:asciiTheme="minorHAnsi" w:hAnsiTheme="minorHAnsi" w:cstheme="minorHAnsi"/>
                <w:b/>
                <w:szCs w:val="22"/>
                <w:lang w:val="el-GR"/>
              </w:rPr>
            </w:pPr>
          </w:p>
        </w:tc>
        <w:tc>
          <w:tcPr>
            <w:tcW w:w="1494" w:type="pct"/>
            <w:shd w:val="clear" w:color="auto" w:fill="auto"/>
          </w:tcPr>
          <w:p w14:paraId="11509955" w14:textId="3501C86D" w:rsidR="00F17087" w:rsidRPr="00DE19CB" w:rsidRDefault="00997CDE" w:rsidP="00DE19CB">
            <w:pPr>
              <w:pStyle w:val="Web"/>
              <w:spacing w:before="120"/>
              <w:jc w:val="center"/>
              <w:rPr>
                <w:rFonts w:asciiTheme="minorHAnsi" w:hAnsiTheme="minorHAnsi" w:cstheme="minorHAnsi"/>
                <w:sz w:val="22"/>
                <w:szCs w:val="22"/>
              </w:rPr>
            </w:pPr>
            <w:r w:rsidRPr="00DE19CB">
              <w:rPr>
                <w:rFonts w:asciiTheme="minorHAnsi" w:hAnsiTheme="minorHAnsi" w:cstheme="minorHAnsi"/>
                <w:color w:val="000000"/>
                <w:sz w:val="22"/>
                <w:szCs w:val="22"/>
              </w:rPr>
              <w:t>Έκθεση αποτελεσμάτων διεθνούς αξιολόγηση</w:t>
            </w:r>
            <w:r w:rsidR="001051D3">
              <w:rPr>
                <w:rFonts w:asciiTheme="minorHAnsi" w:hAnsiTheme="minorHAnsi" w:cstheme="minorHAnsi"/>
                <w:color w:val="000000"/>
                <w:sz w:val="22"/>
                <w:szCs w:val="22"/>
              </w:rPr>
              <w:t>ς</w:t>
            </w:r>
            <w:r w:rsidRPr="00DE19CB">
              <w:rPr>
                <w:rFonts w:asciiTheme="minorHAnsi" w:hAnsiTheme="minorHAnsi" w:cstheme="minorHAnsi"/>
                <w:color w:val="000000"/>
                <w:sz w:val="22"/>
                <w:szCs w:val="22"/>
              </w:rPr>
              <w:t xml:space="preserve"> του ΓΠΑ</w:t>
            </w:r>
          </w:p>
        </w:tc>
        <w:tc>
          <w:tcPr>
            <w:tcW w:w="548" w:type="pct"/>
            <w:shd w:val="clear" w:color="auto" w:fill="auto"/>
          </w:tcPr>
          <w:p w14:paraId="5C16FA31" w14:textId="6CF50425" w:rsidR="00F17087" w:rsidRPr="00DE19CB" w:rsidRDefault="00F17087" w:rsidP="00434B9C">
            <w:pPr>
              <w:spacing w:after="0" w:line="240" w:lineRule="auto"/>
              <w:jc w:val="center"/>
              <w:rPr>
                <w:rFonts w:asciiTheme="minorHAnsi" w:hAnsiTheme="minorHAnsi" w:cstheme="minorHAnsi"/>
                <w:b/>
                <w:szCs w:val="22"/>
                <w:lang w:val="el-GR"/>
              </w:rPr>
            </w:pPr>
            <w:r w:rsidRPr="00DE19CB">
              <w:rPr>
                <w:rFonts w:asciiTheme="minorHAnsi" w:hAnsiTheme="minorHAnsi" w:cstheme="minorHAnsi"/>
                <w:b/>
                <w:szCs w:val="22"/>
                <w:lang w:val="el-GR"/>
              </w:rPr>
              <w:sym w:font="Wingdings" w:char="F0FC"/>
            </w:r>
          </w:p>
        </w:tc>
        <w:tc>
          <w:tcPr>
            <w:tcW w:w="727" w:type="pct"/>
            <w:shd w:val="clear" w:color="auto" w:fill="auto"/>
          </w:tcPr>
          <w:p w14:paraId="78890480" w14:textId="0EACFBE7" w:rsidR="00F17087" w:rsidRPr="00DE19CB" w:rsidRDefault="00F17087" w:rsidP="00434B9C">
            <w:pPr>
              <w:spacing w:after="0" w:line="240" w:lineRule="auto"/>
              <w:jc w:val="center"/>
              <w:rPr>
                <w:rFonts w:asciiTheme="minorHAnsi" w:hAnsiTheme="minorHAnsi" w:cstheme="minorHAnsi"/>
                <w:b/>
                <w:szCs w:val="22"/>
                <w:lang w:val="el-GR"/>
              </w:rPr>
            </w:pPr>
            <w:r w:rsidRPr="00DE19CB">
              <w:rPr>
                <w:rFonts w:asciiTheme="minorHAnsi" w:hAnsiTheme="minorHAnsi" w:cstheme="minorHAnsi"/>
                <w:b/>
                <w:szCs w:val="22"/>
                <w:lang w:val="el-GR"/>
              </w:rPr>
              <w:sym w:font="Wingdings" w:char="F0FC"/>
            </w:r>
          </w:p>
        </w:tc>
        <w:tc>
          <w:tcPr>
            <w:tcW w:w="648" w:type="pct"/>
            <w:shd w:val="clear" w:color="auto" w:fill="auto"/>
          </w:tcPr>
          <w:p w14:paraId="3B7E8ACD" w14:textId="6D615C28" w:rsidR="00F17087" w:rsidRPr="00DE19CB" w:rsidRDefault="001051D3" w:rsidP="00434B9C">
            <w:pPr>
              <w:spacing w:after="0" w:line="240" w:lineRule="auto"/>
              <w:jc w:val="center"/>
              <w:rPr>
                <w:rFonts w:asciiTheme="minorHAnsi" w:hAnsiTheme="minorHAnsi" w:cstheme="minorHAnsi"/>
                <w:b/>
                <w:szCs w:val="22"/>
              </w:rPr>
            </w:pPr>
            <w:proofErr w:type="spellStart"/>
            <w:r>
              <w:rPr>
                <w:rFonts w:asciiTheme="minorHAnsi" w:hAnsiTheme="minorHAnsi" w:cstheme="minorHAnsi"/>
                <w:szCs w:val="22"/>
                <w:lang w:val="el-GR"/>
              </w:rPr>
              <w:t>Ε</w:t>
            </w:r>
            <w:r w:rsidR="00F17087" w:rsidRPr="00DE19CB">
              <w:rPr>
                <w:rFonts w:asciiTheme="minorHAnsi" w:hAnsiTheme="minorHAnsi" w:cstheme="minorHAnsi"/>
                <w:szCs w:val="22"/>
                <w:lang w:val="el-GR"/>
              </w:rPr>
              <w:t>π</w:t>
            </w:r>
            <w:proofErr w:type="spellEnd"/>
            <w:r w:rsidR="00F17087" w:rsidRPr="00DE19CB">
              <w:rPr>
                <w:rFonts w:asciiTheme="minorHAnsi" w:hAnsiTheme="minorHAnsi" w:cstheme="minorHAnsi"/>
                <w:szCs w:val="22"/>
              </w:rPr>
              <w:t xml:space="preserve">’ </w:t>
            </w:r>
            <w:r w:rsidR="00F17087" w:rsidRPr="00DE19CB">
              <w:rPr>
                <w:rFonts w:asciiTheme="minorHAnsi" w:hAnsiTheme="minorHAnsi" w:cstheme="minorHAnsi"/>
                <w:szCs w:val="22"/>
                <w:lang w:val="el-GR"/>
              </w:rPr>
              <w:t>άπειρον</w:t>
            </w:r>
          </w:p>
        </w:tc>
        <w:tc>
          <w:tcPr>
            <w:tcW w:w="792" w:type="pct"/>
            <w:shd w:val="clear" w:color="auto" w:fill="auto"/>
          </w:tcPr>
          <w:p w14:paraId="009FAE52" w14:textId="0059547E" w:rsidR="00F17087" w:rsidRPr="00DE19CB" w:rsidRDefault="00997CDE" w:rsidP="00434B9C">
            <w:pPr>
              <w:spacing w:after="0" w:line="240" w:lineRule="auto"/>
              <w:jc w:val="center"/>
              <w:rPr>
                <w:rFonts w:asciiTheme="minorHAnsi" w:hAnsiTheme="minorHAnsi" w:cstheme="minorHAnsi"/>
                <w:b/>
                <w:szCs w:val="22"/>
              </w:rPr>
            </w:pPr>
            <w:r w:rsidRPr="00DE19CB">
              <w:rPr>
                <w:rFonts w:asciiTheme="minorHAnsi" w:hAnsiTheme="minorHAnsi" w:cstheme="minorHAnsi"/>
                <w:szCs w:val="22"/>
                <w:lang w:val="el-GR"/>
              </w:rPr>
              <w:t>ΜΟΔΙΠ</w:t>
            </w:r>
          </w:p>
        </w:tc>
      </w:tr>
    </w:tbl>
    <w:p w14:paraId="5387A5F3" w14:textId="77777777" w:rsidR="00DE19CB" w:rsidRDefault="00DE19CB" w:rsidP="00DE19CB">
      <w:pPr>
        <w:pStyle w:val="1"/>
        <w:numPr>
          <w:ilvl w:val="0"/>
          <w:numId w:val="0"/>
        </w:numPr>
        <w:ind w:left="426"/>
        <w:rPr>
          <w:lang w:val="el-GR"/>
        </w:rPr>
      </w:pPr>
      <w:bookmarkStart w:id="12" w:name="_Toc481663130"/>
      <w:bookmarkStart w:id="13" w:name="_Toc138156455"/>
      <w:bookmarkStart w:id="14" w:name="_Toc170389385"/>
    </w:p>
    <w:p w14:paraId="15E495F2" w14:textId="72E8440D" w:rsidR="003E109A" w:rsidRPr="00341B0F" w:rsidRDefault="003E109A" w:rsidP="00B44829">
      <w:pPr>
        <w:pStyle w:val="1"/>
        <w:rPr>
          <w:lang w:val="el-GR"/>
        </w:rPr>
      </w:pPr>
      <w:r w:rsidRPr="00341B0F">
        <w:rPr>
          <w:lang w:val="el-GR"/>
        </w:rPr>
        <w:t>ΥΠΕΥΘΥΝΟΤΗΤΕΣ</w:t>
      </w:r>
      <w:bookmarkEnd w:id="12"/>
      <w:bookmarkEnd w:id="13"/>
      <w:bookmarkEnd w:id="14"/>
    </w:p>
    <w:p w14:paraId="7D5934A2" w14:textId="4B194C9D" w:rsidR="003E109A" w:rsidRDefault="003E109A" w:rsidP="003E109A">
      <w:pPr>
        <w:pStyle w:val="21"/>
        <w:spacing w:before="120" w:line="312" w:lineRule="auto"/>
        <w:rPr>
          <w:rFonts w:cs="Arial"/>
          <w:szCs w:val="22"/>
          <w:lang w:val="el-GR"/>
        </w:rPr>
      </w:pPr>
      <w:r>
        <w:rPr>
          <w:rFonts w:cs="Arial"/>
          <w:szCs w:val="22"/>
          <w:lang w:val="el-GR"/>
        </w:rPr>
        <w:t>6</w:t>
      </w:r>
      <w:r w:rsidRPr="00341B0F">
        <w:rPr>
          <w:rFonts w:cs="Arial"/>
          <w:szCs w:val="22"/>
          <w:lang w:val="el-GR"/>
        </w:rPr>
        <w:t>.</w:t>
      </w:r>
      <w:r>
        <w:rPr>
          <w:rFonts w:cs="Arial"/>
          <w:szCs w:val="22"/>
          <w:lang w:val="el-GR"/>
        </w:rPr>
        <w:t>1</w:t>
      </w:r>
      <w:r w:rsidRPr="00341B0F">
        <w:rPr>
          <w:rFonts w:cs="Arial"/>
          <w:szCs w:val="22"/>
          <w:lang w:val="el-GR"/>
        </w:rPr>
        <w:tab/>
      </w:r>
      <w:r w:rsidR="00AA589C">
        <w:rPr>
          <w:rFonts w:cs="Arial"/>
          <w:szCs w:val="22"/>
          <w:lang w:val="el-GR"/>
        </w:rPr>
        <w:t>Η ΜΟΔΙΠ</w:t>
      </w:r>
      <w:r w:rsidRPr="00341B0F">
        <w:rPr>
          <w:rFonts w:cs="Arial"/>
          <w:szCs w:val="22"/>
          <w:lang w:val="el-GR"/>
        </w:rPr>
        <w:t xml:space="preserve"> έχει την ευθύνη για τη</w:t>
      </w:r>
      <w:r w:rsidR="001051D3">
        <w:rPr>
          <w:rFonts w:cs="Arial"/>
          <w:szCs w:val="22"/>
          <w:lang w:val="el-GR"/>
        </w:rPr>
        <w:t>ν</w:t>
      </w:r>
      <w:r w:rsidRPr="00341B0F">
        <w:rPr>
          <w:rFonts w:cs="Arial"/>
          <w:szCs w:val="22"/>
          <w:lang w:val="el-GR"/>
        </w:rPr>
        <w:t xml:space="preserve"> σύνταξη και την αναθεώρηση της παρούσας Διαδικασίας.</w:t>
      </w:r>
    </w:p>
    <w:p w14:paraId="6245353E" w14:textId="75A7980C" w:rsidR="003E109A" w:rsidRDefault="003E109A" w:rsidP="00B44829">
      <w:pPr>
        <w:pStyle w:val="1"/>
        <w:rPr>
          <w:lang w:val="el-GR"/>
        </w:rPr>
      </w:pPr>
      <w:bookmarkStart w:id="15" w:name="_Toc138156456"/>
      <w:bookmarkStart w:id="16" w:name="_Toc170389386"/>
      <w:r>
        <w:rPr>
          <w:lang w:val="el-GR"/>
        </w:rPr>
        <w:t>ΕΠΕΞΗΓΗΣΕΙΣ</w:t>
      </w:r>
      <w:bookmarkEnd w:id="15"/>
      <w:bookmarkEnd w:id="16"/>
    </w:p>
    <w:p w14:paraId="1418783F" w14:textId="344ABE4F" w:rsidR="003E109A" w:rsidRPr="003E109A" w:rsidRDefault="003E109A" w:rsidP="003E109A">
      <w:pPr>
        <w:spacing w:before="120" w:after="120"/>
        <w:rPr>
          <w:rFonts w:cs="Calibri"/>
          <w:szCs w:val="22"/>
          <w:lang w:val="el-GR"/>
        </w:rPr>
      </w:pPr>
      <w:r w:rsidRPr="00341B0F">
        <w:rPr>
          <w:rFonts w:cs="Arial"/>
          <w:szCs w:val="22"/>
          <w:lang w:val="el-GR"/>
        </w:rPr>
        <w:t xml:space="preserve">Δεν υπάρχουν επεξηγήσεις στην παρούσα </w:t>
      </w:r>
      <w:r w:rsidR="001051D3">
        <w:rPr>
          <w:rFonts w:cs="Arial"/>
          <w:szCs w:val="22"/>
          <w:lang w:val="el-GR"/>
        </w:rPr>
        <w:t>Δ</w:t>
      </w:r>
      <w:r w:rsidRPr="00341B0F">
        <w:rPr>
          <w:rFonts w:cs="Arial"/>
          <w:szCs w:val="22"/>
          <w:lang w:val="el-GR"/>
        </w:rPr>
        <w:t>ιαδικασία.</w:t>
      </w:r>
    </w:p>
    <w:p w14:paraId="09C9D1DF" w14:textId="218E1428" w:rsidR="003E109A" w:rsidRDefault="003E109A" w:rsidP="00B44829">
      <w:pPr>
        <w:pStyle w:val="1"/>
        <w:rPr>
          <w:lang w:val="el-GR"/>
        </w:rPr>
      </w:pPr>
      <w:bookmarkStart w:id="17" w:name="_Toc138156457"/>
      <w:bookmarkStart w:id="18" w:name="_Toc170389387"/>
      <w:r>
        <w:rPr>
          <w:lang w:val="el-GR"/>
        </w:rPr>
        <w:t>ΟΔΗΓΙΕΣ ΕΡΓΑΣΙΑΣ</w:t>
      </w:r>
      <w:bookmarkEnd w:id="17"/>
      <w:bookmarkEnd w:id="18"/>
    </w:p>
    <w:p w14:paraId="1E850858" w14:textId="77777777" w:rsidR="003E109A" w:rsidRPr="0032697E" w:rsidRDefault="003E109A" w:rsidP="003E109A">
      <w:pPr>
        <w:rPr>
          <w:rFonts w:cs="Arial"/>
          <w:szCs w:val="22"/>
          <w:lang w:val="el-GR"/>
        </w:rPr>
      </w:pPr>
    </w:p>
    <w:p w14:paraId="7CADC533" w14:textId="2D65274C" w:rsidR="00AE7E24" w:rsidRDefault="00AE7E24" w:rsidP="00B44829">
      <w:pPr>
        <w:pStyle w:val="1"/>
        <w:rPr>
          <w:lang w:val="el-GR"/>
        </w:rPr>
        <w:sectPr w:rsidR="00AE7E24" w:rsidSect="00E05EEA">
          <w:headerReference w:type="even" r:id="rId8"/>
          <w:headerReference w:type="default" r:id="rId9"/>
          <w:footerReference w:type="even" r:id="rId10"/>
          <w:footerReference w:type="default" r:id="rId11"/>
          <w:headerReference w:type="first" r:id="rId12"/>
          <w:footerReference w:type="first" r:id="rId13"/>
          <w:pgSz w:w="11907" w:h="16840" w:code="9"/>
          <w:pgMar w:top="1440" w:right="1080" w:bottom="1440" w:left="1080" w:header="510" w:footer="567" w:gutter="0"/>
          <w:cols w:space="720"/>
          <w:docGrid w:linePitch="360"/>
        </w:sectPr>
      </w:pPr>
      <w:bookmarkStart w:id="20" w:name="_Toc138156458"/>
    </w:p>
    <w:p w14:paraId="3CE84AB5" w14:textId="77777777" w:rsidR="00AE7E24" w:rsidRDefault="003E109A" w:rsidP="00B44829">
      <w:pPr>
        <w:pStyle w:val="1"/>
        <w:rPr>
          <w:lang w:val="el-GR"/>
        </w:rPr>
      </w:pPr>
      <w:bookmarkStart w:id="21" w:name="_Toc170389388"/>
      <w:r>
        <w:rPr>
          <w:lang w:val="el-GR"/>
        </w:rPr>
        <w:lastRenderedPageBreak/>
        <w:t>ΔΙΑΓΡΑΜΜΑ ΡΟΗΣ</w:t>
      </w:r>
      <w:bookmarkEnd w:id="20"/>
      <w:bookmarkEnd w:id="21"/>
    </w:p>
    <w:p w14:paraId="6766A9CB" w14:textId="38B9952B" w:rsidR="000C37BC" w:rsidRPr="00F17087" w:rsidRDefault="00965CC8" w:rsidP="00892F68">
      <w:pPr>
        <w:spacing w:after="0" w:line="240" w:lineRule="auto"/>
        <w:jc w:val="center"/>
        <w:rPr>
          <w:lang w:val="el-GR"/>
        </w:rPr>
      </w:pPr>
      <w:r w:rsidRPr="00965CC8">
        <w:rPr>
          <w:noProof/>
          <w:lang w:val="el-GR" w:eastAsia="el-GR"/>
        </w:rPr>
        <w:drawing>
          <wp:inline distT="0" distB="0" distL="0" distR="0" wp14:anchorId="29A44886" wp14:editId="38192EEF">
            <wp:extent cx="4667008" cy="7634693"/>
            <wp:effectExtent l="0" t="0" r="635" b="4445"/>
            <wp:docPr id="42502037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0384" cy="7640216"/>
                    </a:xfrm>
                    <a:prstGeom prst="rect">
                      <a:avLst/>
                    </a:prstGeom>
                    <a:noFill/>
                    <a:ln>
                      <a:noFill/>
                    </a:ln>
                  </pic:spPr>
                </pic:pic>
              </a:graphicData>
            </a:graphic>
          </wp:inline>
        </w:drawing>
      </w:r>
    </w:p>
    <w:sectPr w:rsidR="000C37BC" w:rsidRPr="00F17087" w:rsidSect="00AA589C">
      <w:pgSz w:w="11907" w:h="16840" w:code="9"/>
      <w:pgMar w:top="1440" w:right="1077" w:bottom="1440" w:left="1077"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15984" w14:textId="77777777" w:rsidR="00892F0E" w:rsidRDefault="00892F0E">
      <w:r>
        <w:separator/>
      </w:r>
    </w:p>
  </w:endnote>
  <w:endnote w:type="continuationSeparator" w:id="0">
    <w:p w14:paraId="1A3788BE" w14:textId="77777777" w:rsidR="00892F0E" w:rsidRDefault="0089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B466" w14:textId="77777777" w:rsidR="005D626A" w:rsidRDefault="005D62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601" w14:textId="77777777" w:rsidR="00FF2B31" w:rsidRDefault="00FF2B31"/>
  <w:tbl>
    <w:tblPr>
      <w:tblW w:w="5083" w:type="pct"/>
      <w:tblBorders>
        <w:top w:val="single" w:sz="4" w:space="0" w:color="auto"/>
      </w:tblBorders>
      <w:tblLook w:val="01E0" w:firstRow="1" w:lastRow="1" w:firstColumn="1" w:lastColumn="1" w:noHBand="0" w:noVBand="0"/>
    </w:tblPr>
    <w:tblGrid>
      <w:gridCol w:w="5636"/>
      <w:gridCol w:w="4273"/>
    </w:tblGrid>
    <w:tr w:rsidR="00FF2B31" w14:paraId="3DBEE102" w14:textId="77777777" w:rsidTr="00406B9F">
      <w:trPr>
        <w:trHeight w:val="127"/>
      </w:trPr>
      <w:tc>
        <w:tcPr>
          <w:tcW w:w="2844" w:type="pct"/>
          <w:shd w:val="clear" w:color="auto" w:fill="auto"/>
        </w:tcPr>
        <w:p w14:paraId="768D0F58" w14:textId="5819BC85" w:rsidR="00FF2B31" w:rsidRPr="005D626A" w:rsidRDefault="00FF2B31" w:rsidP="005D626A">
          <w:pPr>
            <w:pStyle w:val="a5"/>
            <w:tabs>
              <w:tab w:val="clear" w:pos="8640"/>
            </w:tabs>
            <w:spacing w:line="240" w:lineRule="auto"/>
            <w:rPr>
              <w:rFonts w:cs="Calibri"/>
              <w:b/>
              <w:sz w:val="18"/>
              <w:szCs w:val="18"/>
              <w:lang w:val="el-GR"/>
            </w:rPr>
          </w:pPr>
          <w:r w:rsidRPr="005D626A">
            <w:rPr>
              <w:rFonts w:cs="Calibri"/>
              <w:b/>
              <w:sz w:val="18"/>
              <w:szCs w:val="18"/>
              <w:lang w:val="el-GR"/>
            </w:rPr>
            <w:t>Δ-</w:t>
          </w:r>
          <w:r w:rsidR="00B44829" w:rsidRPr="005D626A">
            <w:rPr>
              <w:rFonts w:cs="Calibri"/>
              <w:b/>
              <w:sz w:val="18"/>
              <w:szCs w:val="18"/>
            </w:rPr>
            <w:t>8</w:t>
          </w:r>
          <w:r w:rsidRPr="005D626A">
            <w:rPr>
              <w:rFonts w:cs="Calibri"/>
              <w:b/>
              <w:sz w:val="18"/>
              <w:szCs w:val="18"/>
              <w:lang w:val="el-GR"/>
            </w:rPr>
            <w:t>.</w:t>
          </w:r>
          <w:r w:rsidR="00960EAE" w:rsidRPr="005D626A">
            <w:rPr>
              <w:rFonts w:cs="Calibri"/>
              <w:b/>
              <w:sz w:val="18"/>
              <w:szCs w:val="18"/>
              <w:lang w:val="el-GR"/>
            </w:rPr>
            <w:t>1</w:t>
          </w:r>
          <w:r w:rsidRPr="005D626A">
            <w:rPr>
              <w:rFonts w:cs="Calibri"/>
              <w:b/>
              <w:sz w:val="18"/>
              <w:szCs w:val="18"/>
              <w:lang w:val="el-GR"/>
            </w:rPr>
            <w:t>/1/</w:t>
          </w:r>
          <w:r w:rsidR="005D626A" w:rsidRPr="005D626A">
            <w:rPr>
              <w:rFonts w:cs="Calibri"/>
              <w:b/>
              <w:sz w:val="18"/>
              <w:szCs w:val="18"/>
              <w:lang w:val="el-GR"/>
            </w:rPr>
            <w:t>10.10.</w:t>
          </w:r>
          <w:r w:rsidRPr="005D626A">
            <w:rPr>
              <w:rFonts w:cs="Calibri"/>
              <w:b/>
              <w:sz w:val="18"/>
              <w:szCs w:val="18"/>
              <w:lang w:val="el-GR"/>
            </w:rPr>
            <w:t>2024</w:t>
          </w:r>
          <w:bookmarkStart w:id="19" w:name="_GoBack"/>
          <w:bookmarkEnd w:id="19"/>
        </w:p>
      </w:tc>
      <w:tc>
        <w:tcPr>
          <w:tcW w:w="2156" w:type="pct"/>
          <w:shd w:val="clear" w:color="auto" w:fill="auto"/>
        </w:tcPr>
        <w:p w14:paraId="1C929084" w14:textId="662D07D6" w:rsidR="00FF2B31" w:rsidRPr="00D314F6" w:rsidRDefault="00FF2B31" w:rsidP="000F48A8">
          <w:pPr>
            <w:pStyle w:val="a5"/>
            <w:spacing w:line="240" w:lineRule="auto"/>
            <w:jc w:val="right"/>
            <w:rPr>
              <w:rFonts w:cs="Calibri"/>
              <w:b/>
              <w:sz w:val="18"/>
              <w:szCs w:val="18"/>
              <w:lang w:val="el-GR"/>
            </w:rPr>
          </w:pPr>
          <w:r w:rsidRPr="00D314F6">
            <w:rPr>
              <w:rFonts w:cs="Calibri"/>
              <w:b/>
              <w:sz w:val="18"/>
              <w:szCs w:val="18"/>
              <w:lang w:val="el-GR"/>
            </w:rPr>
            <w:t xml:space="preserve">Σελίδα </w:t>
          </w:r>
          <w:r w:rsidRPr="00D314F6">
            <w:rPr>
              <w:rFonts w:cs="Calibri"/>
              <w:b/>
              <w:sz w:val="18"/>
              <w:szCs w:val="18"/>
              <w:lang w:val="el-GR"/>
            </w:rPr>
            <w:fldChar w:fldCharType="begin"/>
          </w:r>
          <w:r w:rsidRPr="00D314F6">
            <w:rPr>
              <w:rFonts w:cs="Calibri"/>
              <w:b/>
              <w:sz w:val="18"/>
              <w:szCs w:val="18"/>
              <w:lang w:val="el-GR"/>
            </w:rPr>
            <w:instrText xml:space="preserve"> PAGE </w:instrText>
          </w:r>
          <w:r w:rsidRPr="00D314F6">
            <w:rPr>
              <w:rFonts w:cs="Calibri"/>
              <w:b/>
              <w:sz w:val="18"/>
              <w:szCs w:val="18"/>
              <w:lang w:val="el-GR"/>
            </w:rPr>
            <w:fldChar w:fldCharType="separate"/>
          </w:r>
          <w:r w:rsidR="005D626A">
            <w:rPr>
              <w:rFonts w:cs="Calibri"/>
              <w:b/>
              <w:noProof/>
              <w:sz w:val="18"/>
              <w:szCs w:val="18"/>
              <w:lang w:val="el-GR"/>
            </w:rPr>
            <w:t>1</w:t>
          </w:r>
          <w:r w:rsidRPr="00D314F6">
            <w:rPr>
              <w:rFonts w:cs="Calibri"/>
              <w:b/>
              <w:sz w:val="18"/>
              <w:szCs w:val="18"/>
              <w:lang w:val="el-GR"/>
            </w:rPr>
            <w:fldChar w:fldCharType="end"/>
          </w:r>
          <w:r w:rsidRPr="00D314F6">
            <w:rPr>
              <w:rFonts w:cs="Calibri"/>
              <w:b/>
              <w:sz w:val="18"/>
              <w:szCs w:val="18"/>
              <w:lang w:val="el-GR"/>
            </w:rPr>
            <w:t>/</w:t>
          </w:r>
          <w:r w:rsidRPr="00D314F6">
            <w:rPr>
              <w:rFonts w:cs="Calibri"/>
              <w:b/>
              <w:sz w:val="18"/>
              <w:szCs w:val="18"/>
              <w:lang w:val="el-GR"/>
            </w:rPr>
            <w:fldChar w:fldCharType="begin"/>
          </w:r>
          <w:r w:rsidRPr="00D314F6">
            <w:rPr>
              <w:rFonts w:cs="Calibri"/>
              <w:b/>
              <w:sz w:val="18"/>
              <w:szCs w:val="18"/>
              <w:lang w:val="el-GR"/>
            </w:rPr>
            <w:instrText xml:space="preserve"> NUMPAGES </w:instrText>
          </w:r>
          <w:r w:rsidRPr="00D314F6">
            <w:rPr>
              <w:rFonts w:cs="Calibri"/>
              <w:b/>
              <w:sz w:val="18"/>
              <w:szCs w:val="18"/>
              <w:lang w:val="el-GR"/>
            </w:rPr>
            <w:fldChar w:fldCharType="separate"/>
          </w:r>
          <w:r w:rsidR="005D626A">
            <w:rPr>
              <w:rFonts w:cs="Calibri"/>
              <w:b/>
              <w:noProof/>
              <w:sz w:val="18"/>
              <w:szCs w:val="18"/>
              <w:lang w:val="el-GR"/>
            </w:rPr>
            <w:t>6</w:t>
          </w:r>
          <w:r w:rsidRPr="00D314F6">
            <w:rPr>
              <w:rFonts w:cs="Calibri"/>
              <w:b/>
              <w:sz w:val="18"/>
              <w:szCs w:val="18"/>
              <w:lang w:val="el-GR"/>
            </w:rPr>
            <w:fldChar w:fldCharType="end"/>
          </w:r>
        </w:p>
      </w:tc>
    </w:tr>
    <w:tr w:rsidR="00FF2B31" w14:paraId="5D3DA387" w14:textId="77777777" w:rsidTr="00406B9F">
      <w:trPr>
        <w:trHeight w:val="127"/>
      </w:trPr>
      <w:tc>
        <w:tcPr>
          <w:tcW w:w="2844" w:type="pct"/>
          <w:shd w:val="clear" w:color="auto" w:fill="auto"/>
        </w:tcPr>
        <w:p w14:paraId="7610DABC" w14:textId="45D28C99" w:rsidR="00FF2B31" w:rsidRPr="00406B9F" w:rsidRDefault="00FF2B31" w:rsidP="00406B9F">
          <w:pPr>
            <w:pStyle w:val="a5"/>
            <w:spacing w:line="240" w:lineRule="auto"/>
            <w:ind w:right="-107"/>
            <w:rPr>
              <w:rFonts w:cs="Calibri"/>
              <w:b/>
              <w:sz w:val="18"/>
              <w:szCs w:val="18"/>
              <w:lang w:val="el-GR"/>
            </w:rPr>
          </w:pPr>
          <w:r w:rsidRPr="00603F87">
            <w:rPr>
              <w:rFonts w:cs="Calibri"/>
              <w:b/>
              <w:sz w:val="18"/>
              <w:szCs w:val="18"/>
              <w:lang w:val="el-GR"/>
            </w:rPr>
            <w:t xml:space="preserve">ΣΥΝΤΑΞΗ: </w:t>
          </w:r>
          <w:r>
            <w:rPr>
              <w:rFonts w:cs="Calibri"/>
              <w:b/>
              <w:sz w:val="18"/>
              <w:szCs w:val="18"/>
              <w:lang w:val="el-GR"/>
            </w:rPr>
            <w:t>ΜΟΔΙΠ</w:t>
          </w:r>
        </w:p>
      </w:tc>
      <w:tc>
        <w:tcPr>
          <w:tcW w:w="2156" w:type="pct"/>
          <w:shd w:val="clear" w:color="auto" w:fill="auto"/>
        </w:tcPr>
        <w:p w14:paraId="7FA44D7D" w14:textId="77777777" w:rsidR="00FF2B31" w:rsidRPr="00D314F6" w:rsidRDefault="00FF2B31" w:rsidP="000F48A8">
          <w:pPr>
            <w:pStyle w:val="a5"/>
            <w:spacing w:line="240" w:lineRule="auto"/>
            <w:jc w:val="right"/>
            <w:rPr>
              <w:rFonts w:cs="Calibri"/>
              <w:b/>
              <w:sz w:val="18"/>
              <w:szCs w:val="18"/>
              <w:lang w:val="el-GR"/>
            </w:rPr>
          </w:pPr>
        </w:p>
      </w:tc>
    </w:tr>
    <w:tr w:rsidR="00FF2B31" w14:paraId="2B62B70E" w14:textId="77777777" w:rsidTr="00406B9F">
      <w:trPr>
        <w:trHeight w:val="127"/>
      </w:trPr>
      <w:tc>
        <w:tcPr>
          <w:tcW w:w="2844" w:type="pct"/>
          <w:shd w:val="clear" w:color="auto" w:fill="auto"/>
        </w:tcPr>
        <w:p w14:paraId="15326654" w14:textId="5626513E" w:rsidR="00FF2B31" w:rsidRPr="008A23C8" w:rsidRDefault="00FF2B31" w:rsidP="002E7CC9">
          <w:pPr>
            <w:pStyle w:val="a5"/>
            <w:tabs>
              <w:tab w:val="clear" w:pos="8640"/>
            </w:tabs>
            <w:spacing w:line="240" w:lineRule="auto"/>
            <w:rPr>
              <w:rFonts w:cs="Calibri"/>
              <w:b/>
              <w:sz w:val="18"/>
              <w:szCs w:val="18"/>
              <w:lang w:val="el-GR"/>
            </w:rPr>
          </w:pPr>
          <w:r w:rsidRPr="00406B9F">
            <w:rPr>
              <w:rFonts w:cs="Calibri"/>
              <w:b/>
              <w:sz w:val="18"/>
              <w:szCs w:val="18"/>
            </w:rPr>
            <w:t xml:space="preserve">ΕΓΚΡΙΣΗ: </w:t>
          </w:r>
          <w:r>
            <w:rPr>
              <w:rFonts w:cs="Calibri"/>
              <w:b/>
              <w:sz w:val="18"/>
              <w:szCs w:val="18"/>
              <w:lang w:val="el-GR"/>
            </w:rPr>
            <w:t xml:space="preserve"> ΣΥΓΚΛΗΤΟΣ</w:t>
          </w:r>
        </w:p>
      </w:tc>
      <w:tc>
        <w:tcPr>
          <w:tcW w:w="2156" w:type="pct"/>
          <w:shd w:val="clear" w:color="auto" w:fill="auto"/>
        </w:tcPr>
        <w:p w14:paraId="498C6DF2" w14:textId="77777777" w:rsidR="00FF2B31" w:rsidRPr="00D314F6" w:rsidRDefault="00FF2B31" w:rsidP="000F48A8">
          <w:pPr>
            <w:pStyle w:val="a5"/>
            <w:spacing w:line="240" w:lineRule="auto"/>
            <w:jc w:val="right"/>
            <w:rPr>
              <w:rFonts w:cs="Calibri"/>
              <w:b/>
              <w:sz w:val="18"/>
              <w:szCs w:val="18"/>
              <w:lang w:val="el-GR"/>
            </w:rPr>
          </w:pPr>
        </w:p>
      </w:tc>
    </w:tr>
  </w:tbl>
  <w:p w14:paraId="5ECAE763" w14:textId="06F6BE12" w:rsidR="00FF2B31" w:rsidRPr="00613E02" w:rsidRDefault="00FF2B31" w:rsidP="00077B6C">
    <w:pPr>
      <w:pStyle w:val="a5"/>
      <w:spacing w:line="240" w:lineRule="auto"/>
      <w:rPr>
        <w:rFonts w:cs="Calibri"/>
        <w:b/>
        <w:bCs/>
        <w:color w:val="FF0000"/>
        <w:szCs w:val="22"/>
        <w:lang w:val="el-GR"/>
      </w:rPr>
    </w:pPr>
    <w:r w:rsidRPr="00613E02">
      <w:rPr>
        <w:rFonts w:cs="Calibri"/>
        <w:b/>
        <w:bCs/>
        <w:color w:val="FF0000"/>
        <w:szCs w:val="22"/>
        <w:lang w:val="el-GR"/>
      </w:rPr>
      <w:t>ΕΛΕΓΧΟΜΕΝΟ ΕΓΓΡΑΦΟ</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396EB" w14:textId="77777777" w:rsidR="005D626A" w:rsidRDefault="005D62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7BB01" w14:textId="77777777" w:rsidR="00892F0E" w:rsidRDefault="00892F0E">
      <w:r>
        <w:separator/>
      </w:r>
    </w:p>
  </w:footnote>
  <w:footnote w:type="continuationSeparator" w:id="0">
    <w:p w14:paraId="4C64A588" w14:textId="77777777" w:rsidR="00892F0E" w:rsidRDefault="00892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2BCDA" w14:textId="77777777" w:rsidR="005D626A" w:rsidRDefault="005D626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92" w:type="pct"/>
      <w:tblInd w:w="107" w:type="dxa"/>
      <w:tblBorders>
        <w:bottom w:val="single" w:sz="4" w:space="0" w:color="auto"/>
      </w:tblBorders>
      <w:tblLook w:val="04A0" w:firstRow="1" w:lastRow="0" w:firstColumn="1" w:lastColumn="0" w:noHBand="0" w:noVBand="1"/>
    </w:tblPr>
    <w:tblGrid>
      <w:gridCol w:w="2207"/>
      <w:gridCol w:w="4983"/>
      <w:gridCol w:w="2346"/>
    </w:tblGrid>
    <w:tr w:rsidR="00FF2B31" w14:paraId="00636B33" w14:textId="77777777" w:rsidTr="00E05EEA">
      <w:trPr>
        <w:trHeight w:val="788"/>
      </w:trPr>
      <w:tc>
        <w:tcPr>
          <w:tcW w:w="1163" w:type="pct"/>
          <w:shd w:val="clear" w:color="auto" w:fill="auto"/>
          <w:hideMark/>
        </w:tcPr>
        <w:p w14:paraId="469FB825" w14:textId="46930261" w:rsidR="00FF2B31" w:rsidRDefault="00352721" w:rsidP="00E05EEA">
          <w:pPr>
            <w:spacing w:line="240" w:lineRule="auto"/>
            <w:rPr>
              <w:szCs w:val="22"/>
              <w:lang w:val="el-GR"/>
            </w:rPr>
          </w:pPr>
          <w:r>
            <w:rPr>
              <w:noProof/>
              <w:szCs w:val="22"/>
              <w:lang w:val="el-GR" w:eastAsia="el-GR"/>
            </w:rPr>
            <w:drawing>
              <wp:inline distT="0" distB="0" distL="0" distR="0" wp14:anchorId="708C7632" wp14:editId="16F4C0BE">
                <wp:extent cx="1114425" cy="628650"/>
                <wp:effectExtent l="0" t="0" r="0" b="0"/>
                <wp:docPr id="1" name="Εικόνα 1"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γραμματοσειρά, γραφιστική, γραφικά&#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628650"/>
                        </a:xfrm>
                        <a:prstGeom prst="rect">
                          <a:avLst/>
                        </a:prstGeom>
                        <a:noFill/>
                        <a:ln>
                          <a:noFill/>
                        </a:ln>
                      </pic:spPr>
                    </pic:pic>
                  </a:graphicData>
                </a:graphic>
              </wp:inline>
            </w:drawing>
          </w:r>
        </w:p>
      </w:tc>
      <w:tc>
        <w:tcPr>
          <w:tcW w:w="2618" w:type="pct"/>
        </w:tcPr>
        <w:p w14:paraId="5F904996" w14:textId="1A49EAC6" w:rsidR="00FF2B31" w:rsidRDefault="00FF2B31" w:rsidP="003E109A">
          <w:pPr>
            <w:spacing w:line="240" w:lineRule="auto"/>
            <w:jc w:val="center"/>
            <w:rPr>
              <w:rFonts w:cs="Calibri"/>
              <w:b/>
              <w:bCs/>
              <w:sz w:val="24"/>
              <w:lang w:val="el-GR"/>
            </w:rPr>
          </w:pPr>
          <w:r>
            <w:rPr>
              <w:rFonts w:cs="Calibri"/>
              <w:b/>
              <w:bCs/>
              <w:sz w:val="24"/>
              <w:lang w:val="el-GR"/>
            </w:rPr>
            <w:t>Δ-</w:t>
          </w:r>
          <w:r w:rsidR="00BA34E6">
            <w:rPr>
              <w:rFonts w:cs="Calibri"/>
              <w:b/>
              <w:bCs/>
              <w:sz w:val="24"/>
              <w:lang w:val="el-GR"/>
            </w:rPr>
            <w:t>8</w:t>
          </w:r>
          <w:r>
            <w:rPr>
              <w:rFonts w:cs="Calibri"/>
              <w:b/>
              <w:bCs/>
              <w:sz w:val="24"/>
              <w:lang w:val="el-GR"/>
            </w:rPr>
            <w:t>.</w:t>
          </w:r>
          <w:r w:rsidR="00960EAE">
            <w:rPr>
              <w:rFonts w:cs="Calibri"/>
              <w:b/>
              <w:bCs/>
              <w:sz w:val="24"/>
              <w:lang w:val="el-GR"/>
            </w:rPr>
            <w:t>1</w:t>
          </w:r>
          <w:r>
            <w:rPr>
              <w:rFonts w:cs="Calibri"/>
              <w:b/>
              <w:bCs/>
              <w:sz w:val="24"/>
              <w:lang w:val="el-GR"/>
            </w:rPr>
            <w:t xml:space="preserve"> </w:t>
          </w:r>
        </w:p>
        <w:p w14:paraId="446AB1CE" w14:textId="1580ACAD" w:rsidR="00FF2B31" w:rsidRPr="00BA34E6" w:rsidRDefault="00BA34E6" w:rsidP="00460330">
          <w:pPr>
            <w:spacing w:line="240" w:lineRule="auto"/>
            <w:jc w:val="center"/>
            <w:rPr>
              <w:rFonts w:cs="Calibri"/>
              <w:b/>
              <w:bCs/>
              <w:sz w:val="24"/>
              <w:lang w:val="el-GR"/>
            </w:rPr>
          </w:pPr>
          <w:r>
            <w:rPr>
              <w:rFonts w:cs="Calibri"/>
              <w:b/>
              <w:bCs/>
              <w:sz w:val="24"/>
              <w:lang w:val="el-GR"/>
            </w:rPr>
            <w:t>ΣΥΜΜΕΤΟΧΗ ΣΕ ΔΙΕΘΝΗ ΣΥΣΤΗΜΑΤΑ ΚΑΤΑΤΑΞΗΣ (</w:t>
          </w:r>
          <w:r>
            <w:rPr>
              <w:rFonts w:cs="Calibri"/>
              <w:b/>
              <w:bCs/>
              <w:sz w:val="24"/>
            </w:rPr>
            <w:t>RANKING</w:t>
          </w:r>
          <w:r w:rsidRPr="00BA34E6">
            <w:rPr>
              <w:rFonts w:cs="Calibri"/>
              <w:b/>
              <w:bCs/>
              <w:sz w:val="24"/>
              <w:lang w:val="el-GR"/>
            </w:rPr>
            <w:t>)</w:t>
          </w:r>
        </w:p>
      </w:tc>
      <w:tc>
        <w:tcPr>
          <w:tcW w:w="1219" w:type="pct"/>
          <w:vAlign w:val="center"/>
        </w:tcPr>
        <w:p w14:paraId="4C33F5A4" w14:textId="045A950F" w:rsidR="00FF2B31" w:rsidRPr="00D314F6" w:rsidRDefault="00352721" w:rsidP="00E05EEA">
          <w:pPr>
            <w:spacing w:line="240" w:lineRule="auto"/>
            <w:jc w:val="right"/>
            <w:rPr>
              <w:b/>
              <w:lang w:val="el-GR"/>
            </w:rPr>
          </w:pPr>
          <w:r>
            <w:rPr>
              <w:b/>
              <w:noProof/>
              <w:lang w:val="el-GR" w:eastAsia="el-GR"/>
            </w:rPr>
            <w:drawing>
              <wp:inline distT="0" distB="0" distL="0" distR="0" wp14:anchorId="051A6266" wp14:editId="55F71E84">
                <wp:extent cx="1352550" cy="533400"/>
                <wp:effectExtent l="0" t="0" r="0" b="0"/>
                <wp:docPr id="2" name="Εικόνα 2" descr="Εικόνα που περιέχει στιγμιότυπο οθόνης, πολυχρωμ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ικόνα που περιέχει στιγμιότυπο οθόνης, πολυχρωμία&#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l="12143" t="22850" r="11462" b="25084"/>
                        <a:stretch>
                          <a:fillRect/>
                        </a:stretch>
                      </pic:blipFill>
                      <pic:spPr bwMode="auto">
                        <a:xfrm>
                          <a:off x="0" y="0"/>
                          <a:ext cx="1352550" cy="533400"/>
                        </a:xfrm>
                        <a:prstGeom prst="rect">
                          <a:avLst/>
                        </a:prstGeom>
                        <a:noFill/>
                        <a:ln>
                          <a:noFill/>
                        </a:ln>
                      </pic:spPr>
                    </pic:pic>
                  </a:graphicData>
                </a:graphic>
              </wp:inline>
            </w:drawing>
          </w:r>
        </w:p>
      </w:tc>
    </w:tr>
  </w:tbl>
  <w:p w14:paraId="001F3166" w14:textId="23AC360B" w:rsidR="00FF2B31" w:rsidRPr="00613E02" w:rsidRDefault="00FF2B31" w:rsidP="002E19E3">
    <w:pPr>
      <w:pStyle w:val="a4"/>
      <w:jc w:val="right"/>
      <w:rPr>
        <w:rFonts w:cs="Calibri"/>
        <w:b/>
        <w:bCs/>
        <w:color w:val="FF0000"/>
        <w:szCs w:val="22"/>
        <w:lang w:val="el-GR"/>
      </w:rPr>
    </w:pPr>
    <w:r w:rsidRPr="00613E02">
      <w:rPr>
        <w:rFonts w:cs="Calibri"/>
        <w:b/>
        <w:bCs/>
        <w:color w:val="FF0000"/>
        <w:szCs w:val="22"/>
        <w:lang w:val="el-GR"/>
      </w:rPr>
      <w:t>ΕΛΕΓΧΟΜΕΝΟ ΕΓΓΡΑΦΟ</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56C2C" w14:textId="77777777" w:rsidR="005D626A" w:rsidRDefault="005D62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537"/>
    <w:multiLevelType w:val="multilevel"/>
    <w:tmpl w:val="236C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2" w15:restartNumberingAfterBreak="0">
    <w:nsid w:val="17931392"/>
    <w:multiLevelType w:val="hybridMultilevel"/>
    <w:tmpl w:val="E4D66F48"/>
    <w:lvl w:ilvl="0" w:tplc="4314E340">
      <w:start w:val="1"/>
      <w:numFmt w:val="bullet"/>
      <w:lvlText w:val=""/>
      <w:lvlJc w:val="left"/>
      <w:pPr>
        <w:ind w:left="720" w:hanging="360"/>
      </w:pPr>
      <w:rPr>
        <w:rFonts w:ascii="Symbol" w:hAnsi="Symbol" w:hint="default"/>
        <w:color w:val="4472C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FC7305"/>
    <w:multiLevelType w:val="hybridMultilevel"/>
    <w:tmpl w:val="362225BA"/>
    <w:lvl w:ilvl="0" w:tplc="9CFA9950">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81CEA"/>
    <w:multiLevelType w:val="hybridMultilevel"/>
    <w:tmpl w:val="D22210F6"/>
    <w:lvl w:ilvl="0" w:tplc="089805EC">
      <w:start w:val="1"/>
      <w:numFmt w:val="bullet"/>
      <w:lvlText w:val=""/>
      <w:lvlJc w:val="left"/>
      <w:pPr>
        <w:ind w:left="2421" w:hanging="360"/>
      </w:pPr>
      <w:rPr>
        <w:rFonts w:ascii="Symbol" w:hAnsi="Symbol" w:hint="default"/>
        <w:color w:val="0070C0"/>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15:restartNumberingAfterBreak="0">
    <w:nsid w:val="200D40F6"/>
    <w:multiLevelType w:val="hybridMultilevel"/>
    <w:tmpl w:val="CB9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776CF"/>
    <w:multiLevelType w:val="hybridMultilevel"/>
    <w:tmpl w:val="711CA894"/>
    <w:lvl w:ilvl="0" w:tplc="4314E340">
      <w:start w:val="1"/>
      <w:numFmt w:val="bullet"/>
      <w:lvlText w:val=""/>
      <w:lvlJc w:val="left"/>
      <w:pPr>
        <w:ind w:left="360" w:hanging="360"/>
      </w:pPr>
      <w:rPr>
        <w:rFonts w:ascii="Symbol" w:hAnsi="Symbol" w:hint="default"/>
        <w:color w:val="4472C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0EA3B27"/>
    <w:multiLevelType w:val="hybridMultilevel"/>
    <w:tmpl w:val="30849EAC"/>
    <w:lvl w:ilvl="0" w:tplc="58AC4F5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1DF4CFA"/>
    <w:multiLevelType w:val="hybridMultilevel"/>
    <w:tmpl w:val="CCC2BC16"/>
    <w:lvl w:ilvl="0" w:tplc="58AC4F5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48E4B81"/>
    <w:multiLevelType w:val="multilevel"/>
    <w:tmpl w:val="C9A4562A"/>
    <w:lvl w:ilvl="0">
      <w:start w:val="1"/>
      <w:numFmt w:val="bullet"/>
      <w:lvlText w:val=""/>
      <w:lvlJc w:val="left"/>
      <w:pPr>
        <w:tabs>
          <w:tab w:val="num" w:pos="720"/>
        </w:tabs>
        <w:ind w:left="720" w:hanging="360"/>
      </w:pPr>
      <w:rPr>
        <w:rFonts w:ascii="Symbol" w:hAnsi="Symbol" w:hint="default"/>
        <w:color w:val="4472C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3096F"/>
    <w:multiLevelType w:val="multilevel"/>
    <w:tmpl w:val="5A3E7686"/>
    <w:lvl w:ilvl="0">
      <w:start w:val="1"/>
      <w:numFmt w:val="bullet"/>
      <w:lvlText w:val=""/>
      <w:lvlJc w:val="left"/>
      <w:pPr>
        <w:tabs>
          <w:tab w:val="num" w:pos="720"/>
        </w:tabs>
        <w:ind w:left="720" w:hanging="360"/>
      </w:pPr>
      <w:rPr>
        <w:rFonts w:ascii="Symbol" w:hAnsi="Symbol" w:hint="default"/>
        <w:color w:val="4472C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A14D2"/>
    <w:multiLevelType w:val="hybridMultilevel"/>
    <w:tmpl w:val="19A6538A"/>
    <w:lvl w:ilvl="0" w:tplc="58AC4F5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C852E3"/>
    <w:multiLevelType w:val="hybridMultilevel"/>
    <w:tmpl w:val="C79AD238"/>
    <w:lvl w:ilvl="0" w:tplc="5E8E0926">
      <w:start w:val="1"/>
      <w:numFmt w:val="decimal"/>
      <w:pStyle w:val="1"/>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54E1FF6"/>
    <w:multiLevelType w:val="hybridMultilevel"/>
    <w:tmpl w:val="C53AFB5A"/>
    <w:lvl w:ilvl="0" w:tplc="4314E340">
      <w:start w:val="1"/>
      <w:numFmt w:val="bullet"/>
      <w:lvlText w:val=""/>
      <w:lvlJc w:val="left"/>
      <w:pPr>
        <w:ind w:left="720" w:hanging="360"/>
      </w:pPr>
      <w:rPr>
        <w:rFonts w:ascii="Symbol" w:hAnsi="Symbol" w:hint="default"/>
        <w:color w:val="4472C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66632B6C"/>
    <w:multiLevelType w:val="hybridMultilevel"/>
    <w:tmpl w:val="226028E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4" w15:restartNumberingAfterBreak="0">
    <w:nsid w:val="66952D7B"/>
    <w:multiLevelType w:val="hybridMultilevel"/>
    <w:tmpl w:val="E5A6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80C3F"/>
    <w:multiLevelType w:val="hybridMultilevel"/>
    <w:tmpl w:val="10F029BA"/>
    <w:lvl w:ilvl="0" w:tplc="3ED83BE4">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16C7F77"/>
    <w:multiLevelType w:val="hybridMultilevel"/>
    <w:tmpl w:val="8A02D7AE"/>
    <w:lvl w:ilvl="0" w:tplc="58AC4F5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59A60E1"/>
    <w:multiLevelType w:val="hybridMultilevel"/>
    <w:tmpl w:val="A976B272"/>
    <w:lvl w:ilvl="0" w:tplc="4314E340">
      <w:start w:val="1"/>
      <w:numFmt w:val="bullet"/>
      <w:lvlText w:val=""/>
      <w:lvlJc w:val="left"/>
      <w:pPr>
        <w:ind w:left="360" w:hanging="360"/>
      </w:pPr>
      <w:rPr>
        <w:rFonts w:ascii="Symbol" w:hAnsi="Symbol" w:hint="default"/>
        <w:color w:val="4472C4"/>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6516572"/>
    <w:multiLevelType w:val="multilevel"/>
    <w:tmpl w:val="31B66826"/>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ADE5F1D"/>
    <w:multiLevelType w:val="hybridMultilevel"/>
    <w:tmpl w:val="43E620BA"/>
    <w:lvl w:ilvl="0" w:tplc="58AC4F5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0"/>
  </w:num>
  <w:num w:numId="4">
    <w:abstractNumId w:val="9"/>
  </w:num>
  <w:num w:numId="5">
    <w:abstractNumId w:val="19"/>
  </w:num>
  <w:num w:numId="6">
    <w:abstractNumId w:val="26"/>
  </w:num>
  <w:num w:numId="7">
    <w:abstractNumId w:val="13"/>
  </w:num>
  <w:num w:numId="8">
    <w:abstractNumId w:val="17"/>
  </w:num>
  <w:num w:numId="9">
    <w:abstractNumId w:val="10"/>
  </w:num>
  <w:num w:numId="10">
    <w:abstractNumId w:val="18"/>
  </w:num>
  <w:num w:numId="11">
    <w:abstractNumId w:val="7"/>
  </w:num>
  <w:num w:numId="12">
    <w:abstractNumId w:val="24"/>
  </w:num>
  <w:num w:numId="13">
    <w:abstractNumId w:val="5"/>
  </w:num>
  <w:num w:numId="14">
    <w:abstractNumId w:val="4"/>
  </w:num>
  <w:num w:numId="15">
    <w:abstractNumId w:val="23"/>
  </w:num>
  <w:num w:numId="16">
    <w:abstractNumId w:val="29"/>
  </w:num>
  <w:num w:numId="17">
    <w:abstractNumId w:val="3"/>
  </w:num>
  <w:num w:numId="18">
    <w:abstractNumId w:val="25"/>
  </w:num>
  <w:num w:numId="19">
    <w:abstractNumId w:val="28"/>
  </w:num>
  <w:num w:numId="20">
    <w:abstractNumId w:val="22"/>
  </w:num>
  <w:num w:numId="21">
    <w:abstractNumId w:val="8"/>
  </w:num>
  <w:num w:numId="22">
    <w:abstractNumId w:val="21"/>
  </w:num>
  <w:num w:numId="23">
    <w:abstractNumId w:val="0"/>
  </w:num>
  <w:num w:numId="24">
    <w:abstractNumId w:val="2"/>
  </w:num>
  <w:num w:numId="25">
    <w:abstractNumId w:val="14"/>
  </w:num>
  <w:num w:numId="26">
    <w:abstractNumId w:val="15"/>
  </w:num>
  <w:num w:numId="27">
    <w:abstractNumId w:val="16"/>
  </w:num>
  <w:num w:numId="28">
    <w:abstractNumId w:val="30"/>
  </w:num>
  <w:num w:numId="29">
    <w:abstractNumId w:val="12"/>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30"/>
    <w:rsid w:val="0000693A"/>
    <w:rsid w:val="00006B40"/>
    <w:rsid w:val="00010AA8"/>
    <w:rsid w:val="0001124C"/>
    <w:rsid w:val="0001619F"/>
    <w:rsid w:val="00032355"/>
    <w:rsid w:val="00032E72"/>
    <w:rsid w:val="0004771F"/>
    <w:rsid w:val="00063411"/>
    <w:rsid w:val="00077B6C"/>
    <w:rsid w:val="00081021"/>
    <w:rsid w:val="000853E4"/>
    <w:rsid w:val="0008590B"/>
    <w:rsid w:val="000B1E1F"/>
    <w:rsid w:val="000C2A0E"/>
    <w:rsid w:val="000C37BC"/>
    <w:rsid w:val="000C7660"/>
    <w:rsid w:val="000D05E0"/>
    <w:rsid w:val="000F48A8"/>
    <w:rsid w:val="001005B5"/>
    <w:rsid w:val="001051D3"/>
    <w:rsid w:val="00113B57"/>
    <w:rsid w:val="001200AE"/>
    <w:rsid w:val="00131DF9"/>
    <w:rsid w:val="00145F73"/>
    <w:rsid w:val="00154A48"/>
    <w:rsid w:val="001756E9"/>
    <w:rsid w:val="00175E79"/>
    <w:rsid w:val="00187094"/>
    <w:rsid w:val="00194702"/>
    <w:rsid w:val="00197C13"/>
    <w:rsid w:val="001B0B63"/>
    <w:rsid w:val="001C6040"/>
    <w:rsid w:val="001D6E79"/>
    <w:rsid w:val="001E1CE8"/>
    <w:rsid w:val="00205C41"/>
    <w:rsid w:val="002102F8"/>
    <w:rsid w:val="00214DA5"/>
    <w:rsid w:val="0022626B"/>
    <w:rsid w:val="00234B0A"/>
    <w:rsid w:val="002476B6"/>
    <w:rsid w:val="002511AA"/>
    <w:rsid w:val="00267B86"/>
    <w:rsid w:val="002732EB"/>
    <w:rsid w:val="0028491F"/>
    <w:rsid w:val="00291644"/>
    <w:rsid w:val="002A597B"/>
    <w:rsid w:val="002B15BC"/>
    <w:rsid w:val="002B3E0B"/>
    <w:rsid w:val="002E19E3"/>
    <w:rsid w:val="002E7CC9"/>
    <w:rsid w:val="002F140A"/>
    <w:rsid w:val="002F579B"/>
    <w:rsid w:val="003039C6"/>
    <w:rsid w:val="003203E4"/>
    <w:rsid w:val="00335A91"/>
    <w:rsid w:val="00341B0F"/>
    <w:rsid w:val="00346471"/>
    <w:rsid w:val="00352721"/>
    <w:rsid w:val="003635B5"/>
    <w:rsid w:val="00367E01"/>
    <w:rsid w:val="00383017"/>
    <w:rsid w:val="003861B8"/>
    <w:rsid w:val="00397B35"/>
    <w:rsid w:val="003C023E"/>
    <w:rsid w:val="003D62BC"/>
    <w:rsid w:val="003D6C2F"/>
    <w:rsid w:val="003E003A"/>
    <w:rsid w:val="003E109A"/>
    <w:rsid w:val="003E5650"/>
    <w:rsid w:val="003F59FD"/>
    <w:rsid w:val="00406B9F"/>
    <w:rsid w:val="00407F4C"/>
    <w:rsid w:val="0041330A"/>
    <w:rsid w:val="0041403B"/>
    <w:rsid w:val="00415FE9"/>
    <w:rsid w:val="0042154F"/>
    <w:rsid w:val="004223B6"/>
    <w:rsid w:val="0042617A"/>
    <w:rsid w:val="0042798C"/>
    <w:rsid w:val="00431C43"/>
    <w:rsid w:val="00434B9C"/>
    <w:rsid w:val="00443D32"/>
    <w:rsid w:val="00447493"/>
    <w:rsid w:val="00460330"/>
    <w:rsid w:val="00473252"/>
    <w:rsid w:val="00497CA4"/>
    <w:rsid w:val="004A0057"/>
    <w:rsid w:val="004A5C5B"/>
    <w:rsid w:val="004C1BD6"/>
    <w:rsid w:val="004C4936"/>
    <w:rsid w:val="004D325A"/>
    <w:rsid w:val="004E52D7"/>
    <w:rsid w:val="004F743C"/>
    <w:rsid w:val="004F7981"/>
    <w:rsid w:val="00501088"/>
    <w:rsid w:val="005230D9"/>
    <w:rsid w:val="005232CE"/>
    <w:rsid w:val="00524D06"/>
    <w:rsid w:val="00524EB1"/>
    <w:rsid w:val="00534648"/>
    <w:rsid w:val="00556416"/>
    <w:rsid w:val="005571A4"/>
    <w:rsid w:val="00562079"/>
    <w:rsid w:val="00570272"/>
    <w:rsid w:val="005919EB"/>
    <w:rsid w:val="005A5ED6"/>
    <w:rsid w:val="005B0B48"/>
    <w:rsid w:val="005B1C09"/>
    <w:rsid w:val="005B7890"/>
    <w:rsid w:val="005C3B63"/>
    <w:rsid w:val="005C51A2"/>
    <w:rsid w:val="005D3B5C"/>
    <w:rsid w:val="005D626A"/>
    <w:rsid w:val="005E5967"/>
    <w:rsid w:val="005F1509"/>
    <w:rsid w:val="005F7308"/>
    <w:rsid w:val="00600A56"/>
    <w:rsid w:val="00603F87"/>
    <w:rsid w:val="006058A6"/>
    <w:rsid w:val="00613E02"/>
    <w:rsid w:val="00623E36"/>
    <w:rsid w:val="00626323"/>
    <w:rsid w:val="00632604"/>
    <w:rsid w:val="0063316F"/>
    <w:rsid w:val="0064179D"/>
    <w:rsid w:val="00645A4A"/>
    <w:rsid w:val="00650E08"/>
    <w:rsid w:val="00663936"/>
    <w:rsid w:val="00674356"/>
    <w:rsid w:val="006752F8"/>
    <w:rsid w:val="006863F6"/>
    <w:rsid w:val="00686C10"/>
    <w:rsid w:val="006A35F2"/>
    <w:rsid w:val="006B4C9B"/>
    <w:rsid w:val="006C754B"/>
    <w:rsid w:val="006F008E"/>
    <w:rsid w:val="006F1AC2"/>
    <w:rsid w:val="006F721B"/>
    <w:rsid w:val="00730B02"/>
    <w:rsid w:val="00734508"/>
    <w:rsid w:val="007423AB"/>
    <w:rsid w:val="00747427"/>
    <w:rsid w:val="00757417"/>
    <w:rsid w:val="007650C1"/>
    <w:rsid w:val="00771459"/>
    <w:rsid w:val="0079473F"/>
    <w:rsid w:val="007A456D"/>
    <w:rsid w:val="007C4401"/>
    <w:rsid w:val="007C4927"/>
    <w:rsid w:val="007F4992"/>
    <w:rsid w:val="008108A8"/>
    <w:rsid w:val="00823751"/>
    <w:rsid w:val="00832289"/>
    <w:rsid w:val="0084106B"/>
    <w:rsid w:val="00852A48"/>
    <w:rsid w:val="00853777"/>
    <w:rsid w:val="00856977"/>
    <w:rsid w:val="00885E46"/>
    <w:rsid w:val="00892F0E"/>
    <w:rsid w:val="00892F68"/>
    <w:rsid w:val="008A23C8"/>
    <w:rsid w:val="008A2FE4"/>
    <w:rsid w:val="008B421D"/>
    <w:rsid w:val="008D2E47"/>
    <w:rsid w:val="008D3BA8"/>
    <w:rsid w:val="008D4FE9"/>
    <w:rsid w:val="008D6CB0"/>
    <w:rsid w:val="008E0066"/>
    <w:rsid w:val="008E0134"/>
    <w:rsid w:val="008E2AF9"/>
    <w:rsid w:val="008F3FB3"/>
    <w:rsid w:val="008F7F36"/>
    <w:rsid w:val="009324C4"/>
    <w:rsid w:val="00941645"/>
    <w:rsid w:val="00942B02"/>
    <w:rsid w:val="009455C9"/>
    <w:rsid w:val="009515AB"/>
    <w:rsid w:val="00960EAE"/>
    <w:rsid w:val="00963464"/>
    <w:rsid w:val="009658A3"/>
    <w:rsid w:val="00965CC8"/>
    <w:rsid w:val="00967CF7"/>
    <w:rsid w:val="00982F35"/>
    <w:rsid w:val="009874CF"/>
    <w:rsid w:val="00991AD0"/>
    <w:rsid w:val="00997CDE"/>
    <w:rsid w:val="00997FCB"/>
    <w:rsid w:val="009B3BAE"/>
    <w:rsid w:val="009B7C33"/>
    <w:rsid w:val="009D7D62"/>
    <w:rsid w:val="009F7675"/>
    <w:rsid w:val="00A23E30"/>
    <w:rsid w:val="00A37C7E"/>
    <w:rsid w:val="00A41B37"/>
    <w:rsid w:val="00A54CE4"/>
    <w:rsid w:val="00A55DAC"/>
    <w:rsid w:val="00A5734C"/>
    <w:rsid w:val="00A6794F"/>
    <w:rsid w:val="00A82BE0"/>
    <w:rsid w:val="00AA48B5"/>
    <w:rsid w:val="00AA589C"/>
    <w:rsid w:val="00AC08FF"/>
    <w:rsid w:val="00AC7400"/>
    <w:rsid w:val="00AD2450"/>
    <w:rsid w:val="00AE7E24"/>
    <w:rsid w:val="00B13876"/>
    <w:rsid w:val="00B14994"/>
    <w:rsid w:val="00B32E12"/>
    <w:rsid w:val="00B436CE"/>
    <w:rsid w:val="00B4374E"/>
    <w:rsid w:val="00B44829"/>
    <w:rsid w:val="00B465F3"/>
    <w:rsid w:val="00B52B7C"/>
    <w:rsid w:val="00B547A7"/>
    <w:rsid w:val="00B54D48"/>
    <w:rsid w:val="00B6629E"/>
    <w:rsid w:val="00B82B3D"/>
    <w:rsid w:val="00B842A2"/>
    <w:rsid w:val="00B9215C"/>
    <w:rsid w:val="00BA17E2"/>
    <w:rsid w:val="00BA34E6"/>
    <w:rsid w:val="00BC3308"/>
    <w:rsid w:val="00BC74F3"/>
    <w:rsid w:val="00BD0B46"/>
    <w:rsid w:val="00BF482F"/>
    <w:rsid w:val="00C16A5C"/>
    <w:rsid w:val="00C25521"/>
    <w:rsid w:val="00C26C5D"/>
    <w:rsid w:val="00C40DFE"/>
    <w:rsid w:val="00C432E7"/>
    <w:rsid w:val="00C575B0"/>
    <w:rsid w:val="00C62E8C"/>
    <w:rsid w:val="00C869FD"/>
    <w:rsid w:val="00C925C2"/>
    <w:rsid w:val="00CA4F2F"/>
    <w:rsid w:val="00CB0F05"/>
    <w:rsid w:val="00CB35C0"/>
    <w:rsid w:val="00CB45C5"/>
    <w:rsid w:val="00CC02AB"/>
    <w:rsid w:val="00CD23F7"/>
    <w:rsid w:val="00CE23CF"/>
    <w:rsid w:val="00CE45AE"/>
    <w:rsid w:val="00D13BC7"/>
    <w:rsid w:val="00D314F6"/>
    <w:rsid w:val="00D33D2C"/>
    <w:rsid w:val="00D42942"/>
    <w:rsid w:val="00D50C8C"/>
    <w:rsid w:val="00D62534"/>
    <w:rsid w:val="00D74A5A"/>
    <w:rsid w:val="00D90C4E"/>
    <w:rsid w:val="00DC71A1"/>
    <w:rsid w:val="00DD3E04"/>
    <w:rsid w:val="00DD440E"/>
    <w:rsid w:val="00DE19CB"/>
    <w:rsid w:val="00DE3AEC"/>
    <w:rsid w:val="00E05EEA"/>
    <w:rsid w:val="00E12164"/>
    <w:rsid w:val="00E1652B"/>
    <w:rsid w:val="00E2267E"/>
    <w:rsid w:val="00E3379A"/>
    <w:rsid w:val="00E47401"/>
    <w:rsid w:val="00E610E5"/>
    <w:rsid w:val="00E62959"/>
    <w:rsid w:val="00E90887"/>
    <w:rsid w:val="00E94625"/>
    <w:rsid w:val="00E977BC"/>
    <w:rsid w:val="00ED0AAE"/>
    <w:rsid w:val="00ED5A6B"/>
    <w:rsid w:val="00EE0328"/>
    <w:rsid w:val="00EE16F1"/>
    <w:rsid w:val="00F00960"/>
    <w:rsid w:val="00F14188"/>
    <w:rsid w:val="00F17087"/>
    <w:rsid w:val="00F172B0"/>
    <w:rsid w:val="00F17EC1"/>
    <w:rsid w:val="00F22B6C"/>
    <w:rsid w:val="00F3107B"/>
    <w:rsid w:val="00F51741"/>
    <w:rsid w:val="00F60ECE"/>
    <w:rsid w:val="00F66D3F"/>
    <w:rsid w:val="00F74DEA"/>
    <w:rsid w:val="00F759E2"/>
    <w:rsid w:val="00F91973"/>
    <w:rsid w:val="00F92A01"/>
    <w:rsid w:val="00F96E50"/>
    <w:rsid w:val="00F96ED6"/>
    <w:rsid w:val="00FA28B0"/>
    <w:rsid w:val="00FC1584"/>
    <w:rsid w:val="00FD251F"/>
    <w:rsid w:val="00FD4CD8"/>
    <w:rsid w:val="00FD6D8E"/>
    <w:rsid w:val="00FE6AA5"/>
    <w:rsid w:val="00FF2B31"/>
    <w:rsid w:val="00FF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24C"/>
    <w:pPr>
      <w:spacing w:after="60" w:line="312" w:lineRule="auto"/>
      <w:jc w:val="both"/>
    </w:pPr>
    <w:rPr>
      <w:rFonts w:ascii="Calibri" w:hAnsi="Calibri"/>
      <w:sz w:val="22"/>
      <w:szCs w:val="24"/>
      <w:lang w:val="en-US" w:eastAsia="en-US"/>
    </w:rPr>
  </w:style>
  <w:style w:type="paragraph" w:styleId="1">
    <w:name w:val="heading 1"/>
    <w:basedOn w:val="a"/>
    <w:next w:val="a"/>
    <w:autoRedefine/>
    <w:qFormat/>
    <w:rsid w:val="00B44829"/>
    <w:pPr>
      <w:keepNext/>
      <w:numPr>
        <w:numId w:val="22"/>
      </w:numPr>
      <w:overflowPunct w:val="0"/>
      <w:autoSpaceDE w:val="0"/>
      <w:autoSpaceDN w:val="0"/>
      <w:adjustRightInd w:val="0"/>
      <w:spacing w:before="120" w:after="120"/>
      <w:ind w:left="426"/>
      <w:jc w:val="left"/>
      <w:textAlignment w:val="baseline"/>
      <w:outlineLvl w:val="0"/>
    </w:pPr>
    <w:rPr>
      <w:b/>
      <w:szCs w:val="20"/>
    </w:rPr>
  </w:style>
  <w:style w:type="paragraph" w:styleId="2">
    <w:name w:val="heading 2"/>
    <w:basedOn w:val="a"/>
    <w:next w:val="a"/>
    <w:qFormat/>
    <w:rsid w:val="00730B02"/>
    <w:pPr>
      <w:keepNext/>
      <w:spacing w:before="24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header"/>
    <w:basedOn w:val="a"/>
    <w:link w:val="Char"/>
    <w:pPr>
      <w:tabs>
        <w:tab w:val="center" w:pos="4320"/>
        <w:tab w:val="right" w:pos="8640"/>
      </w:tabs>
    </w:pPr>
  </w:style>
  <w:style w:type="paragraph" w:styleId="a5">
    <w:name w:val="footer"/>
    <w:basedOn w:val="a"/>
    <w:link w:val="Char0"/>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after="120" w:line="480" w:lineRule="auto"/>
    </w:pPr>
  </w:style>
  <w:style w:type="paragraph" w:styleId="aa">
    <w:name w:val="Body Text"/>
    <w:basedOn w:val="a"/>
    <w:rsid w:val="0042154F"/>
    <w:pPr>
      <w:spacing w:after="120"/>
    </w:pPr>
  </w:style>
  <w:style w:type="character" w:customStyle="1" w:styleId="Char">
    <w:name w:val="Κεφαλίδα Char"/>
    <w:link w:val="a4"/>
    <w:rsid w:val="002E19E3"/>
    <w:rPr>
      <w:sz w:val="24"/>
      <w:szCs w:val="24"/>
      <w:lang w:val="en-US" w:eastAsia="en-US"/>
    </w:rPr>
  </w:style>
  <w:style w:type="paragraph" w:styleId="ab">
    <w:name w:val="TOC Heading"/>
    <w:basedOn w:val="1"/>
    <w:next w:val="a"/>
    <w:uiPriority w:val="39"/>
    <w:unhideWhenUsed/>
    <w:qFormat/>
    <w:rsid w:val="00B14994"/>
    <w:pPr>
      <w:keepLines/>
      <w:overflowPunct/>
      <w:autoSpaceDE/>
      <w:autoSpaceDN/>
      <w:adjustRightInd/>
      <w:spacing w:before="240" w:line="259" w:lineRule="auto"/>
      <w:textAlignment w:val="auto"/>
      <w:outlineLvl w:val="9"/>
    </w:pPr>
    <w:rPr>
      <w:rFonts w:ascii="Calibri Light" w:hAnsi="Calibri Light"/>
      <w:b w:val="0"/>
      <w:color w:val="2F5496"/>
      <w:sz w:val="32"/>
      <w:szCs w:val="32"/>
    </w:rPr>
  </w:style>
  <w:style w:type="paragraph" w:styleId="22">
    <w:name w:val="toc 2"/>
    <w:basedOn w:val="a"/>
    <w:next w:val="a"/>
    <w:autoRedefine/>
    <w:uiPriority w:val="39"/>
    <w:unhideWhenUsed/>
    <w:rsid w:val="00B14994"/>
    <w:pPr>
      <w:spacing w:after="100" w:line="259" w:lineRule="auto"/>
      <w:ind w:left="220"/>
    </w:pPr>
    <w:rPr>
      <w:szCs w:val="22"/>
    </w:rPr>
  </w:style>
  <w:style w:type="paragraph" w:styleId="10">
    <w:name w:val="toc 1"/>
    <w:basedOn w:val="a"/>
    <w:next w:val="a"/>
    <w:autoRedefine/>
    <w:uiPriority w:val="39"/>
    <w:unhideWhenUsed/>
    <w:rsid w:val="00B14994"/>
    <w:pPr>
      <w:spacing w:after="100" w:line="259" w:lineRule="auto"/>
    </w:pPr>
    <w:rPr>
      <w:szCs w:val="22"/>
    </w:rPr>
  </w:style>
  <w:style w:type="paragraph" w:styleId="3">
    <w:name w:val="toc 3"/>
    <w:basedOn w:val="a"/>
    <w:next w:val="a"/>
    <w:autoRedefine/>
    <w:uiPriority w:val="39"/>
    <w:unhideWhenUsed/>
    <w:rsid w:val="00B14994"/>
    <w:pPr>
      <w:spacing w:after="100" w:line="259" w:lineRule="auto"/>
      <w:ind w:left="440"/>
    </w:pPr>
    <w:rPr>
      <w:szCs w:val="22"/>
    </w:rPr>
  </w:style>
  <w:style w:type="character" w:styleId="-">
    <w:name w:val="Hyperlink"/>
    <w:uiPriority w:val="99"/>
    <w:unhideWhenUsed/>
    <w:rsid w:val="00B14994"/>
    <w:rPr>
      <w:color w:val="0563C1"/>
      <w:u w:val="single"/>
    </w:rPr>
  </w:style>
  <w:style w:type="character" w:styleId="ac">
    <w:name w:val="annotation reference"/>
    <w:rsid w:val="002476B6"/>
    <w:rPr>
      <w:sz w:val="16"/>
      <w:szCs w:val="16"/>
    </w:rPr>
  </w:style>
  <w:style w:type="paragraph" w:styleId="ad">
    <w:name w:val="annotation text"/>
    <w:basedOn w:val="a"/>
    <w:link w:val="Char1"/>
    <w:rsid w:val="002476B6"/>
    <w:rPr>
      <w:sz w:val="20"/>
      <w:szCs w:val="20"/>
    </w:rPr>
  </w:style>
  <w:style w:type="character" w:customStyle="1" w:styleId="Char1">
    <w:name w:val="Κείμενο σχολίου Char"/>
    <w:link w:val="ad"/>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rsid w:val="00603F87"/>
    <w:rPr>
      <w:sz w:val="24"/>
      <w:szCs w:val="24"/>
      <w:lang w:val="en-US" w:eastAsia="en-US"/>
    </w:rPr>
  </w:style>
  <w:style w:type="paragraph" w:styleId="af">
    <w:name w:val="Title"/>
    <w:basedOn w:val="a"/>
    <w:next w:val="a"/>
    <w:link w:val="Char3"/>
    <w:qFormat/>
    <w:rsid w:val="00E05EEA"/>
    <w:pPr>
      <w:spacing w:line="240" w:lineRule="auto"/>
      <w:contextualSpacing/>
    </w:pPr>
    <w:rPr>
      <w:rFonts w:ascii="Calibri Light" w:hAnsi="Calibri Light"/>
      <w:spacing w:val="-10"/>
      <w:kern w:val="28"/>
      <w:sz w:val="56"/>
      <w:szCs w:val="56"/>
    </w:rPr>
  </w:style>
  <w:style w:type="character" w:customStyle="1" w:styleId="Char3">
    <w:name w:val="Τίτλος Char"/>
    <w:link w:val="af"/>
    <w:rsid w:val="00E05EEA"/>
    <w:rPr>
      <w:rFonts w:ascii="Calibri Light" w:hAnsi="Calibri Light"/>
      <w:spacing w:val="-10"/>
      <w:kern w:val="28"/>
      <w:sz w:val="56"/>
      <w:szCs w:val="56"/>
      <w:lang w:val="en-US" w:eastAsia="en-US"/>
    </w:rPr>
  </w:style>
  <w:style w:type="paragraph" w:styleId="af0">
    <w:name w:val="No Spacing"/>
    <w:link w:val="Char4"/>
    <w:uiPriority w:val="1"/>
    <w:qFormat/>
    <w:rsid w:val="00A41B37"/>
    <w:rPr>
      <w:rFonts w:ascii="Calibri" w:eastAsia="Calibri" w:hAnsi="Calibri"/>
      <w:sz w:val="22"/>
      <w:szCs w:val="22"/>
    </w:rPr>
  </w:style>
  <w:style w:type="character" w:customStyle="1" w:styleId="Char4">
    <w:name w:val="Χωρίς διάστιχο Char"/>
    <w:link w:val="af0"/>
    <w:uiPriority w:val="1"/>
    <w:locked/>
    <w:rsid w:val="00A41B37"/>
    <w:rPr>
      <w:rFonts w:ascii="Calibri" w:eastAsia="Calibri" w:hAnsi="Calibri"/>
      <w:sz w:val="22"/>
      <w:szCs w:val="22"/>
    </w:rPr>
  </w:style>
  <w:style w:type="paragraph" w:styleId="af1">
    <w:name w:val="List Paragraph"/>
    <w:basedOn w:val="a"/>
    <w:uiPriority w:val="34"/>
    <w:qFormat/>
    <w:rsid w:val="003E109A"/>
    <w:pPr>
      <w:spacing w:after="0" w:line="360" w:lineRule="auto"/>
      <w:ind w:left="720"/>
      <w:contextualSpacing/>
      <w:jc w:val="left"/>
    </w:pPr>
    <w:rPr>
      <w:rFonts w:ascii="Times New Roman" w:hAnsi="Times New Roman"/>
      <w:sz w:val="24"/>
    </w:rPr>
  </w:style>
  <w:style w:type="table" w:styleId="af2">
    <w:name w:val="Grid Table Light"/>
    <w:basedOn w:val="a1"/>
    <w:uiPriority w:val="40"/>
    <w:rsid w:val="00F1708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Web">
    <w:name w:val="Normal (Web)"/>
    <w:basedOn w:val="a"/>
    <w:uiPriority w:val="99"/>
    <w:unhideWhenUsed/>
    <w:rsid w:val="0000693A"/>
    <w:pPr>
      <w:spacing w:before="100" w:beforeAutospacing="1" w:after="100" w:afterAutospacing="1" w:line="240" w:lineRule="auto"/>
      <w:jc w:val="left"/>
    </w:pPr>
    <w:rPr>
      <w:rFonts w:ascii="Times New Roman" w:hAnsi="Times New Roman"/>
      <w:sz w:val="24"/>
      <w:lang w:val="el-GR" w:eastAsia="el-GR"/>
    </w:rPr>
  </w:style>
  <w:style w:type="character" w:customStyle="1" w:styleId="apple-tab-span">
    <w:name w:val="apple-tab-span"/>
    <w:basedOn w:val="a0"/>
    <w:rsid w:val="00006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200097520">
      <w:bodyDiv w:val="1"/>
      <w:marLeft w:val="0"/>
      <w:marRight w:val="0"/>
      <w:marTop w:val="0"/>
      <w:marBottom w:val="0"/>
      <w:divBdr>
        <w:top w:val="none" w:sz="0" w:space="0" w:color="auto"/>
        <w:left w:val="none" w:sz="0" w:space="0" w:color="auto"/>
        <w:bottom w:val="none" w:sz="0" w:space="0" w:color="auto"/>
        <w:right w:val="none" w:sz="0" w:space="0" w:color="auto"/>
      </w:divBdr>
    </w:div>
    <w:div w:id="423116075">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964508527">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43361456">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752266155">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 w:id="1927878529">
      <w:bodyDiv w:val="1"/>
      <w:marLeft w:val="0"/>
      <w:marRight w:val="0"/>
      <w:marTop w:val="0"/>
      <w:marBottom w:val="0"/>
      <w:divBdr>
        <w:top w:val="none" w:sz="0" w:space="0" w:color="auto"/>
        <w:left w:val="none" w:sz="0" w:space="0" w:color="auto"/>
        <w:bottom w:val="none" w:sz="0" w:space="0" w:color="auto"/>
        <w:right w:val="none" w:sz="0" w:space="0" w:color="auto"/>
      </w:divBdr>
    </w:div>
    <w:div w:id="204363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1C862-B2A6-4577-BCF2-42075025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610</Words>
  <Characters>3298</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normal t</vt:lpstr>
      <vt:lpstr>normal t</vt:lpstr>
    </vt:vector>
  </TitlesOfParts>
  <Company>CPERI</Company>
  <LinksUpToDate>false</LinksUpToDate>
  <CharactersWithSpaces>3901</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46</cp:revision>
  <cp:lastPrinted>2004-09-07T14:01:00Z</cp:lastPrinted>
  <dcterms:created xsi:type="dcterms:W3CDTF">2024-07-03T12:27:00Z</dcterms:created>
  <dcterms:modified xsi:type="dcterms:W3CDTF">2024-10-24T14:15:00Z</dcterms:modified>
</cp:coreProperties>
</file>